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561AF0D8" w14:textId="77777777" w:rsidR="00F37D95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24FF1383" w14:textId="063C15E8" w:rsidR="00AD5D34" w:rsidRPr="00AE265B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689C5DB5" w14:textId="65385E46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>Krajský pozemkový úřad</w:t>
      </w:r>
      <w:r w:rsidR="002847EC">
        <w:rPr>
          <w:rFonts w:cs="Arial"/>
          <w:b/>
          <w:szCs w:val="22"/>
        </w:rPr>
        <w:t xml:space="preserve"> pro Liberecký kraj</w:t>
      </w:r>
      <w:r w:rsidRPr="00BA11E9">
        <w:rPr>
          <w:rFonts w:cs="Arial"/>
          <w:b/>
          <w:szCs w:val="22"/>
        </w:rPr>
        <w:t>,</w:t>
      </w:r>
    </w:p>
    <w:p w14:paraId="3DA70F36" w14:textId="7FA9D4AA" w:rsidR="00F37D95" w:rsidRPr="00F37D95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Adresa:</w:t>
      </w:r>
      <w:r w:rsidR="002847EC">
        <w:rPr>
          <w:rFonts w:cs="Arial"/>
          <w:szCs w:val="22"/>
        </w:rPr>
        <w:t xml:space="preserve"> U Nisy 745/</w:t>
      </w:r>
      <w:proofErr w:type="gramStart"/>
      <w:r w:rsidR="002847EC">
        <w:rPr>
          <w:rFonts w:cs="Arial"/>
          <w:szCs w:val="22"/>
        </w:rPr>
        <w:t>6a</w:t>
      </w:r>
      <w:proofErr w:type="gramEnd"/>
      <w:r w:rsidR="002847EC">
        <w:rPr>
          <w:rFonts w:cs="Arial"/>
          <w:szCs w:val="22"/>
        </w:rPr>
        <w:t>, 460 57 Liberec</w:t>
      </w:r>
    </w:p>
    <w:p w14:paraId="07035AFA" w14:textId="7A0EFE12" w:rsidR="00AD5D34" w:rsidRPr="002847EC" w:rsidRDefault="00AD5D34" w:rsidP="002847EC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szCs w:val="22"/>
        </w:rPr>
      </w:pPr>
      <w:r w:rsidRPr="00BA11E9">
        <w:rPr>
          <w:rFonts w:eastAsia="Lucida Sans Unicode" w:cs="Arial"/>
          <w:szCs w:val="22"/>
        </w:rPr>
        <w:t>zastoupený:</w:t>
      </w:r>
      <w:r w:rsidR="002847EC">
        <w:rPr>
          <w:rFonts w:eastAsia="Lucida Sans Unicode" w:cs="Arial"/>
          <w:szCs w:val="22"/>
        </w:rPr>
        <w:t xml:space="preserve"> Ing. Bohuslavem Kabátkem, ředitelem Krajského pozemkového úřadu pro Liberecký kraj</w:t>
      </w:r>
    </w:p>
    <w:p w14:paraId="26C5EC42" w14:textId="59662F2C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 ve smluvních záležitostech oprávněn jednat:</w:t>
      </w:r>
      <w:r w:rsidR="002847EC">
        <w:rPr>
          <w:rFonts w:eastAsia="Lucida Sans Unicode" w:cs="Arial"/>
          <w:szCs w:val="22"/>
        </w:rPr>
        <w:t xml:space="preserve"> Ing. Bohuslav Kabátek, ředitel Krajského pozemkového úřadu pro Liberecký kraj</w:t>
      </w:r>
      <w:r w:rsidRPr="00BA11E9">
        <w:rPr>
          <w:rFonts w:eastAsia="Lucida Sans Unicode" w:cs="Arial"/>
          <w:szCs w:val="22"/>
        </w:rPr>
        <w:t xml:space="preserve"> </w:t>
      </w:r>
    </w:p>
    <w:p w14:paraId="741CBB41" w14:textId="150DC3CE" w:rsidR="00AD5D34" w:rsidRPr="002847EC" w:rsidRDefault="00AD5D34" w:rsidP="002847E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="002847EC">
        <w:rPr>
          <w:rFonts w:eastAsia="Lucida Sans Unicode" w:cs="Arial"/>
          <w:snapToGrid w:val="0"/>
          <w:szCs w:val="22"/>
        </w:rPr>
        <w:t xml:space="preserve"> Mgr. Marta Srnková, vedoucí Pobočky Česká Lípa</w:t>
      </w:r>
      <w:r w:rsidRPr="00BA11E9">
        <w:rPr>
          <w:rFonts w:eastAsia="Lucida Sans Unicode" w:cs="Arial"/>
          <w:szCs w:val="22"/>
        </w:rPr>
        <w:t xml:space="preserve">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0D48A447" w14:textId="5A5340AF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2847EC">
        <w:rPr>
          <w:rFonts w:eastAsia="Lucida Sans Unicode" w:cs="Arial"/>
          <w:szCs w:val="22"/>
        </w:rPr>
        <w:t> 702 167 727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63382DF4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2847EC">
        <w:rPr>
          <w:rFonts w:eastAsia="Lucida Sans Unicode" w:cs="Arial"/>
          <w:szCs w:val="22"/>
        </w:rPr>
        <w:t>clipa.pk</w:t>
      </w:r>
      <w:r w:rsidRPr="002847EC">
        <w:rPr>
          <w:rFonts w:eastAsia="Lucida Sans Unicode" w:cs="Arial"/>
          <w:szCs w:val="22"/>
        </w:rPr>
        <w:t>@</w:t>
      </w:r>
      <w:r w:rsidRPr="00BA11E9">
        <w:rPr>
          <w:rFonts w:eastAsia="Lucida Sans Unicode" w:cs="Arial"/>
          <w:szCs w:val="22"/>
        </w:rPr>
        <w:t>spucr.cz</w:t>
      </w:r>
    </w:p>
    <w:p w14:paraId="5511424E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lastRenderedPageBreak/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01927B00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921CB" w:rsidRPr="00BA11E9">
        <w:rPr>
          <w:rFonts w:cs="Arial"/>
          <w:b/>
          <w:spacing w:val="8"/>
          <w:szCs w:val="22"/>
        </w:rPr>
        <w:t>„</w:t>
      </w:r>
      <w:r w:rsidR="002847EC">
        <w:rPr>
          <w:rFonts w:cs="Arial"/>
          <w:b/>
          <w:spacing w:val="8"/>
          <w:szCs w:val="22"/>
        </w:rPr>
        <w:t xml:space="preserve">Zpracování projektové dokumentace na opravu mostu přes výpust </w:t>
      </w:r>
      <w:proofErr w:type="spellStart"/>
      <w:r w:rsidR="002847EC">
        <w:rPr>
          <w:rFonts w:cs="Arial"/>
          <w:b/>
          <w:spacing w:val="8"/>
          <w:szCs w:val="22"/>
        </w:rPr>
        <w:t>Holanského</w:t>
      </w:r>
      <w:proofErr w:type="spellEnd"/>
      <w:r w:rsidR="002847EC">
        <w:rPr>
          <w:rFonts w:cs="Arial"/>
          <w:b/>
          <w:spacing w:val="8"/>
          <w:szCs w:val="22"/>
        </w:rPr>
        <w:t xml:space="preserve"> rybníka, </w:t>
      </w:r>
      <w:proofErr w:type="spellStart"/>
      <w:r w:rsidR="002847EC">
        <w:rPr>
          <w:rFonts w:cs="Arial"/>
          <w:b/>
          <w:spacing w:val="8"/>
          <w:szCs w:val="22"/>
        </w:rPr>
        <w:t>k.ú</w:t>
      </w:r>
      <w:proofErr w:type="spellEnd"/>
      <w:r w:rsidR="002847EC">
        <w:rPr>
          <w:rFonts w:cs="Arial"/>
          <w:b/>
          <w:spacing w:val="8"/>
          <w:szCs w:val="22"/>
        </w:rPr>
        <w:t>. Holany včetně autorského dozoru při jeho opravě</w:t>
      </w:r>
      <w:r w:rsidR="008A52EE" w:rsidRPr="00BA11E9">
        <w:rPr>
          <w:rFonts w:cs="Arial"/>
          <w:b/>
          <w:spacing w:val="8"/>
          <w:szCs w:val="22"/>
        </w:rPr>
        <w:t xml:space="preserve">“,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2A00773B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A3DEEED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2847EC">
        <w:rPr>
          <w:rStyle w:val="l-L2Char"/>
          <w:rFonts w:cs="Arial"/>
          <w:b w:val="0"/>
          <w:szCs w:val="22"/>
          <w:u w:val="none"/>
        </w:rPr>
        <w:t xml:space="preserve">Oprava mostu přes výpust </w:t>
      </w:r>
      <w:proofErr w:type="spellStart"/>
      <w:r w:rsidR="002847EC">
        <w:rPr>
          <w:rStyle w:val="l-L2Char"/>
          <w:rFonts w:cs="Arial"/>
          <w:b w:val="0"/>
          <w:szCs w:val="22"/>
          <w:u w:val="none"/>
        </w:rPr>
        <w:t>Holanského</w:t>
      </w:r>
      <w:proofErr w:type="spellEnd"/>
      <w:r w:rsidR="002847EC">
        <w:rPr>
          <w:rStyle w:val="l-L2Char"/>
          <w:rFonts w:cs="Arial"/>
          <w:b w:val="0"/>
          <w:szCs w:val="22"/>
          <w:u w:val="none"/>
        </w:rPr>
        <w:t xml:space="preserve"> rybníka, </w:t>
      </w:r>
      <w:proofErr w:type="spellStart"/>
      <w:r w:rsidR="002847EC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2847EC">
        <w:rPr>
          <w:rStyle w:val="l-L2Char"/>
          <w:rFonts w:cs="Arial"/>
          <w:b w:val="0"/>
          <w:szCs w:val="22"/>
          <w:u w:val="none"/>
        </w:rPr>
        <w:t>. Holany</w:t>
      </w:r>
    </w:p>
    <w:p w14:paraId="20E141FE" w14:textId="0B9A5168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2847EC">
        <w:rPr>
          <w:rStyle w:val="l-L2Char"/>
          <w:rFonts w:cs="Arial"/>
          <w:b w:val="0"/>
          <w:szCs w:val="22"/>
          <w:u w:val="none"/>
        </w:rPr>
        <w:t>kat. území Holany. Městys Holany, okres Česká Lípa, Liberecký kraj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6011AB04" w:rsidR="000F5BF7" w:rsidRPr="00BA11E9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Popis stavby:</w:t>
      </w:r>
      <w:r w:rsidR="00A23947">
        <w:rPr>
          <w:rStyle w:val="l-L2Char"/>
          <w:rFonts w:cs="Arial"/>
          <w:b w:val="0"/>
          <w:szCs w:val="22"/>
          <w:u w:val="none"/>
        </w:rPr>
        <w:t xml:space="preserve"> Oprava mostu přes výpust </w:t>
      </w:r>
      <w:proofErr w:type="spellStart"/>
      <w:r w:rsidR="00A23947">
        <w:rPr>
          <w:rStyle w:val="l-L2Char"/>
          <w:rFonts w:cs="Arial"/>
          <w:b w:val="0"/>
          <w:szCs w:val="22"/>
          <w:u w:val="none"/>
        </w:rPr>
        <w:t>Holanského</w:t>
      </w:r>
      <w:proofErr w:type="spellEnd"/>
      <w:r w:rsidR="00A23947">
        <w:rPr>
          <w:rStyle w:val="l-L2Char"/>
          <w:rFonts w:cs="Arial"/>
          <w:b w:val="0"/>
          <w:szCs w:val="22"/>
          <w:u w:val="none"/>
        </w:rPr>
        <w:t xml:space="preserve"> rybníka, který je ve špatném statickém stavu. Stavba je umístěna na parcele </w:t>
      </w:r>
      <w:proofErr w:type="spellStart"/>
      <w:r w:rsidR="00A23947">
        <w:rPr>
          <w:rStyle w:val="l-L2Char"/>
          <w:rFonts w:cs="Arial"/>
          <w:b w:val="0"/>
          <w:szCs w:val="22"/>
          <w:u w:val="none"/>
        </w:rPr>
        <w:t>p.č</w:t>
      </w:r>
      <w:proofErr w:type="spellEnd"/>
      <w:r w:rsidR="00A23947">
        <w:rPr>
          <w:rStyle w:val="l-L2Char"/>
          <w:rFonts w:cs="Arial"/>
          <w:b w:val="0"/>
          <w:szCs w:val="22"/>
          <w:u w:val="none"/>
        </w:rPr>
        <w:t>. 149 v </w:t>
      </w:r>
      <w:proofErr w:type="spellStart"/>
      <w:r w:rsidR="00A23947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A23947">
        <w:rPr>
          <w:rStyle w:val="l-L2Char"/>
          <w:rFonts w:cs="Arial"/>
          <w:b w:val="0"/>
          <w:szCs w:val="22"/>
          <w:u w:val="none"/>
        </w:rPr>
        <w:t xml:space="preserve">. Holany, okres česká Lípa a nachází se v památkové zóně </w:t>
      </w:r>
      <w:proofErr w:type="spellStart"/>
      <w:r w:rsidR="00A23947">
        <w:rPr>
          <w:rStyle w:val="l-L2Char"/>
          <w:rFonts w:cs="Arial"/>
          <w:b w:val="0"/>
          <w:szCs w:val="22"/>
          <w:u w:val="none"/>
        </w:rPr>
        <w:t>Zahrádecko</w:t>
      </w:r>
      <w:proofErr w:type="spellEnd"/>
      <w:r w:rsidR="00A23947">
        <w:rPr>
          <w:rStyle w:val="l-L2Char"/>
          <w:rFonts w:cs="Arial"/>
          <w:b w:val="0"/>
          <w:szCs w:val="22"/>
          <w:u w:val="none"/>
        </w:rPr>
        <w:t>.</w:t>
      </w:r>
      <w:r w:rsidR="000F5BF7" w:rsidRPr="00BA11E9">
        <w:rPr>
          <w:rStyle w:val="l-L2Char"/>
          <w:rFonts w:cs="Arial"/>
          <w:szCs w:val="22"/>
          <w:u w:val="none"/>
        </w:rPr>
        <w:t xml:space="preserve"> </w:t>
      </w:r>
    </w:p>
    <w:p w14:paraId="6CC0351C" w14:textId="7777777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A2394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A23947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 w:rsidRPr="00A23947">
        <w:rPr>
          <w:rStyle w:val="l-L2Char"/>
          <w:rFonts w:cs="Arial"/>
          <w:b w:val="0"/>
          <w:szCs w:val="22"/>
          <w:u w:val="none"/>
        </w:rPr>
        <w:t>Díla</w:t>
      </w:r>
      <w:r w:rsidR="00C50D61" w:rsidRPr="00A23947">
        <w:rPr>
          <w:rStyle w:val="l-L2Char"/>
          <w:rFonts w:cs="Arial"/>
          <w:b w:val="0"/>
          <w:szCs w:val="22"/>
          <w:u w:val="none"/>
        </w:rPr>
        <w:t xml:space="preserve"> </w:t>
      </w:r>
      <w:r w:rsidRPr="00A23947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A23947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A23947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A23947">
        <w:rPr>
          <w:rStyle w:val="l-L2Char"/>
          <w:rFonts w:cs="Arial"/>
          <w:b w:val="0"/>
          <w:szCs w:val="22"/>
          <w:u w:val="none"/>
        </w:rPr>
        <w:t>s</w:t>
      </w:r>
      <w:r w:rsidR="00631AE8" w:rsidRPr="00A23947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A23947">
        <w:rPr>
          <w:rStyle w:val="l-L2Char"/>
          <w:rFonts w:cs="Arial"/>
          <w:b w:val="0"/>
          <w:szCs w:val="22"/>
          <w:u w:val="none"/>
        </w:rPr>
        <w:t>,</w:t>
      </w:r>
      <w:r w:rsidR="00D3137B" w:rsidRPr="00A23947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A23947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A23947">
        <w:rPr>
          <w:rStyle w:val="l-L2Char"/>
          <w:rFonts w:cs="Arial"/>
          <w:b w:val="0"/>
          <w:szCs w:val="22"/>
          <w:u w:val="none"/>
        </w:rPr>
        <w:t>.</w:t>
      </w:r>
      <w:r w:rsidR="00631AE8" w:rsidRPr="00A23947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7D13C425" w14:textId="2A2CCF2C" w:rsidR="00495F74" w:rsidRPr="00A23947" w:rsidRDefault="00495F74" w:rsidP="00495F7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23947">
        <w:rPr>
          <w:rStyle w:val="l-L2Char"/>
          <w:rFonts w:cs="Arial"/>
          <w:b w:val="0"/>
          <w:szCs w:val="22"/>
          <w:u w:val="none"/>
        </w:rPr>
        <w:t>Zhotovitel se zavazuje následně po vypracování projektové dokumentace a následném schválení</w:t>
      </w:r>
      <w:r w:rsidR="00D3137B" w:rsidRPr="00A23947">
        <w:rPr>
          <w:rStyle w:val="l-L2Char"/>
          <w:rFonts w:cs="Arial"/>
          <w:b w:val="0"/>
          <w:szCs w:val="22"/>
          <w:u w:val="none"/>
        </w:rPr>
        <w:t xml:space="preserve"> a</w:t>
      </w:r>
      <w:r w:rsidRPr="00A23947">
        <w:rPr>
          <w:rStyle w:val="l-L2Char"/>
          <w:rFonts w:cs="Arial"/>
          <w:b w:val="0"/>
          <w:szCs w:val="22"/>
          <w:u w:val="none"/>
        </w:rPr>
        <w:t xml:space="preserve"> převzetí projektové dokumentace objednatelem zajistit povolení stavebního úřadu na stavbu dle projektové dokumentace. Zhotovitel </w:t>
      </w:r>
      <w:r w:rsidR="006E7C32" w:rsidRPr="00A23947">
        <w:rPr>
          <w:rStyle w:val="l-L2Char"/>
          <w:rFonts w:cs="Arial"/>
          <w:b w:val="0"/>
          <w:szCs w:val="22"/>
          <w:u w:val="none"/>
        </w:rPr>
        <w:t xml:space="preserve">je </w:t>
      </w:r>
      <w:r w:rsidRPr="00A23947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6E7C32" w:rsidRPr="00A23947">
        <w:rPr>
          <w:rStyle w:val="l-L2Char"/>
          <w:rFonts w:cs="Arial"/>
          <w:b w:val="0"/>
          <w:szCs w:val="22"/>
          <w:u w:val="none"/>
        </w:rPr>
        <w:t>P</w:t>
      </w:r>
      <w:r w:rsidRPr="00A23947">
        <w:rPr>
          <w:rStyle w:val="l-L2Char"/>
          <w:rFonts w:cs="Arial"/>
          <w:b w:val="0"/>
          <w:szCs w:val="22"/>
          <w:u w:val="none"/>
        </w:rPr>
        <w:t xml:space="preserve">říloha č. 2) oprávněn podat žádosti o vydání stavebního povolení, doplnění a opravy podání po výzvě stavebního úřadu, převzetí veškerých písemností a rozhodnutí </w:t>
      </w:r>
      <w:proofErr w:type="gramStart"/>
      <w:r w:rsidRPr="00A23947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A23947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6E7C32" w:rsidRPr="00A23947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A23947">
        <w:rPr>
          <w:rStyle w:val="l-L2Char"/>
          <w:rFonts w:cs="Arial"/>
          <w:b w:val="0"/>
          <w:szCs w:val="22"/>
          <w:u w:val="none"/>
        </w:rPr>
        <w:t xml:space="preserve"> další právní úkony  směřující k dosažení vydání příslušného stavebního povolení.</w:t>
      </w:r>
    </w:p>
    <w:p w14:paraId="68F39D10" w14:textId="7471C1F0" w:rsidR="00670F32" w:rsidRPr="00A23947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A23947">
        <w:rPr>
          <w:rFonts w:ascii="Arial" w:hAnsi="Arial" w:cs="Arial"/>
          <w:b w:val="0"/>
          <w:szCs w:val="22"/>
          <w:u w:val="none"/>
        </w:rPr>
        <w:t>1.4</w:t>
      </w:r>
      <w:r w:rsidR="00D3137B" w:rsidRPr="00A23947">
        <w:rPr>
          <w:rFonts w:ascii="Arial" w:hAnsi="Arial" w:cs="Arial"/>
          <w:b w:val="0"/>
          <w:szCs w:val="22"/>
          <w:u w:val="none"/>
        </w:rPr>
        <w:t xml:space="preserve"> </w:t>
      </w:r>
      <w:r w:rsidRPr="00A23947"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A23947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 w:rsidRPr="00A23947">
        <w:rPr>
          <w:rFonts w:ascii="Arial" w:hAnsi="Arial" w:cs="Arial"/>
          <w:b w:val="0"/>
          <w:szCs w:val="22"/>
          <w:u w:val="none"/>
        </w:rPr>
        <w:t>Díla</w:t>
      </w:r>
      <w:r w:rsidR="00670F32" w:rsidRPr="00A23947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A23947">
        <w:rPr>
          <w:rFonts w:ascii="Arial" w:hAnsi="Arial" w:cs="Arial"/>
          <w:b w:val="0"/>
          <w:szCs w:val="22"/>
          <w:u w:val="none"/>
        </w:rPr>
        <w:t>y</w:t>
      </w:r>
      <w:r w:rsidR="00670F32" w:rsidRPr="00A23947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A23947">
        <w:rPr>
          <w:rFonts w:ascii="Arial" w:hAnsi="Arial" w:cs="Arial"/>
          <w:b w:val="0"/>
          <w:szCs w:val="22"/>
          <w:u w:val="none"/>
        </w:rPr>
        <w:t>jeho</w:t>
      </w:r>
      <w:r w:rsidR="0047679A" w:rsidRPr="00A23947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A23947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A23947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23947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A23947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 w:rsidRPr="00A23947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A23947">
        <w:rPr>
          <w:rStyle w:val="l-L2Char"/>
          <w:rFonts w:cs="Arial"/>
          <w:b w:val="0"/>
          <w:szCs w:val="22"/>
          <w:u w:val="none"/>
        </w:rPr>
        <w:t xml:space="preserve"> </w:t>
      </w:r>
      <w:r w:rsidRPr="00A23947">
        <w:rPr>
          <w:rStyle w:val="l-L2Char"/>
          <w:rFonts w:cs="Arial"/>
          <w:b w:val="0"/>
          <w:szCs w:val="22"/>
          <w:u w:val="none"/>
        </w:rPr>
        <w:t>ustanoveními této smlouvy a platnými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bookmarkEnd w:id="0"/>
      <w:r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1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2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2"/>
    </w:p>
    <w:p w14:paraId="016DB46C" w14:textId="0C30B0E5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a zajistit vydání stavebního </w:t>
      </w:r>
      <w:proofErr w:type="gramStart"/>
      <w:r w:rsidR="00A70646">
        <w:rPr>
          <w:rFonts w:cs="Arial"/>
          <w:b w:val="0"/>
          <w:szCs w:val="22"/>
          <w:u w:val="none"/>
        </w:rPr>
        <w:t xml:space="preserve">povolení </w:t>
      </w:r>
      <w:r w:rsidRPr="00BA11E9">
        <w:rPr>
          <w:rFonts w:cs="Arial"/>
          <w:b w:val="0"/>
          <w:szCs w:val="22"/>
          <w:u w:val="none"/>
        </w:rPr>
        <w:t xml:space="preserve"> v</w:t>
      </w:r>
      <w:proofErr w:type="gramEnd"/>
      <w:r w:rsidRPr="00BA11E9">
        <w:rPr>
          <w:rFonts w:cs="Arial"/>
          <w:b w:val="0"/>
          <w:szCs w:val="22"/>
          <w:u w:val="none"/>
        </w:rPr>
        <w:t> následujících termínech:</w:t>
      </w:r>
      <w:bookmarkEnd w:id="3"/>
      <w:bookmarkEnd w:id="4"/>
    </w:p>
    <w:p w14:paraId="15746AF1" w14:textId="77777777" w:rsidR="003D46F4" w:rsidRPr="00A23947" w:rsidRDefault="00A50845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23947">
        <w:rPr>
          <w:rStyle w:val="l-L2Char"/>
          <w:rFonts w:cs="Arial"/>
          <w:b w:val="0"/>
          <w:szCs w:val="22"/>
          <w:u w:val="none"/>
        </w:rPr>
        <w:lastRenderedPageBreak/>
        <w:t xml:space="preserve">Termín </w:t>
      </w:r>
      <w:r w:rsidR="003D46F4" w:rsidRPr="00A23947">
        <w:rPr>
          <w:rStyle w:val="l-L2Char"/>
          <w:rFonts w:cs="Arial"/>
          <w:b w:val="0"/>
          <w:szCs w:val="22"/>
          <w:u w:val="none"/>
        </w:rPr>
        <w:t>předání Plnění je stanoven na:</w:t>
      </w:r>
    </w:p>
    <w:p w14:paraId="7E72EE89" w14:textId="65A06E67" w:rsidR="00495F74" w:rsidRPr="00A23947" w:rsidRDefault="003D46F4" w:rsidP="00495F74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A23947">
        <w:rPr>
          <w:rStyle w:val="l-L2Char"/>
          <w:rFonts w:cs="Arial"/>
          <w:b w:val="0"/>
          <w:szCs w:val="22"/>
          <w:u w:val="none"/>
        </w:rPr>
        <w:t xml:space="preserve">a) </w:t>
      </w:r>
      <w:r w:rsidR="00495F74" w:rsidRPr="00A23947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A23947">
        <w:rPr>
          <w:rStyle w:val="l-L2Char"/>
          <w:rFonts w:cs="Arial"/>
          <w:b w:val="0"/>
          <w:szCs w:val="22"/>
          <w:u w:val="none"/>
        </w:rPr>
        <w:t xml:space="preserve">do </w:t>
      </w:r>
      <w:r w:rsidR="00A23947" w:rsidRPr="00A23947">
        <w:rPr>
          <w:rStyle w:val="l-L2Char"/>
          <w:rFonts w:cs="Arial"/>
          <w:szCs w:val="22"/>
          <w:u w:val="none"/>
        </w:rPr>
        <w:t>15.12.2020</w:t>
      </w:r>
      <w:r w:rsidR="00495F74" w:rsidRPr="00A23947">
        <w:rPr>
          <w:rFonts w:ascii="Arial" w:hAnsi="Arial" w:cs="Arial"/>
          <w:bCs/>
          <w:snapToGrid w:val="0"/>
          <w:szCs w:val="22"/>
        </w:rPr>
        <w:t xml:space="preserve"> </w:t>
      </w:r>
    </w:p>
    <w:p w14:paraId="1F8F5624" w14:textId="0FB48F6D" w:rsidR="003D46F4" w:rsidRPr="00175701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A23947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moci) </w:t>
      </w:r>
      <w:r w:rsidR="00A23947">
        <w:rPr>
          <w:rStyle w:val="l-L2Char"/>
          <w:rFonts w:cs="Arial"/>
          <w:b w:val="0"/>
          <w:szCs w:val="22"/>
          <w:u w:val="none"/>
        </w:rPr>
        <w:t xml:space="preserve">do </w:t>
      </w:r>
      <w:r w:rsidR="00A23947" w:rsidRPr="00A23947">
        <w:rPr>
          <w:rStyle w:val="l-L2Char"/>
          <w:rFonts w:cs="Arial"/>
          <w:szCs w:val="22"/>
          <w:u w:val="none"/>
        </w:rPr>
        <w:t>31.05.2021</w:t>
      </w:r>
    </w:p>
    <w:p w14:paraId="68AF43A3" w14:textId="27D79B7A" w:rsidR="00A50845" w:rsidRPr="00BA11E9" w:rsidRDefault="00A50845" w:rsidP="003D46F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71D16744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BA11E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D6917B0" w14:textId="77777777" w:rsidR="00AE265B" w:rsidRDefault="00AE265B" w:rsidP="00ED1B7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444E98">
        <w:rPr>
          <w:rStyle w:val="l-L2Char"/>
          <w:rFonts w:cs="Arial"/>
          <w:szCs w:val="22"/>
          <w:u w:val="none"/>
        </w:rPr>
        <w:t>,-</w:t>
      </w:r>
      <w:proofErr w:type="gramEnd"/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b w:val="0"/>
          <w:szCs w:val="22"/>
          <w:u w:val="none"/>
        </w:rPr>
        <w:t>,-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09738AFA" w14:textId="68724FA3" w:rsidR="00AE265B" w:rsidRPr="00BA11E9" w:rsidRDefault="00AE265B" w:rsidP="00ED1B7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444E98">
        <w:rPr>
          <w:rStyle w:val="l-L2Char"/>
          <w:rFonts w:cs="Arial"/>
          <w:szCs w:val="22"/>
          <w:u w:val="none"/>
        </w:rPr>
        <w:t>,-</w:t>
      </w:r>
      <w:proofErr w:type="gramEnd"/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b w:val="0"/>
          <w:szCs w:val="22"/>
          <w:u w:val="none"/>
        </w:rPr>
        <w:t>,-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BA11E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V takovém případě není objednatel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>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65E23105" w:rsidR="00C75A45" w:rsidRPr="00BA11E9" w:rsidRDefault="00C75A45" w:rsidP="003F7A40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</w:t>
      </w:r>
      <w:r w:rsidR="006A2349">
        <w:rPr>
          <w:rStyle w:val="l-L2Char"/>
          <w:rFonts w:cs="Arial"/>
          <w:b w:val="0"/>
          <w:szCs w:val="22"/>
          <w:u w:val="none"/>
        </w:rPr>
        <w:t>KPÚ</w:t>
      </w:r>
      <w:r w:rsidR="003F7A40">
        <w:rPr>
          <w:rStyle w:val="l-L2Char"/>
          <w:rFonts w:cs="Arial"/>
          <w:b w:val="0"/>
          <w:szCs w:val="22"/>
          <w:u w:val="none"/>
        </w:rPr>
        <w:t xml:space="preserve"> pro Liberecký kraj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, </w:t>
      </w:r>
      <w:r w:rsidRPr="00BA11E9">
        <w:rPr>
          <w:rStyle w:val="l-L2Char"/>
          <w:rFonts w:cs="Arial"/>
          <w:b w:val="0"/>
          <w:szCs w:val="22"/>
          <w:u w:val="none"/>
        </w:rPr>
        <w:t>Pobočka</w:t>
      </w:r>
      <w:r w:rsidR="003F7A40">
        <w:rPr>
          <w:rStyle w:val="l-L2Char"/>
          <w:rFonts w:cs="Arial"/>
          <w:b w:val="0"/>
          <w:szCs w:val="22"/>
          <w:u w:val="none"/>
        </w:rPr>
        <w:t xml:space="preserve"> Česká </w:t>
      </w:r>
      <w:proofErr w:type="gramStart"/>
      <w:r w:rsidR="003F7A40">
        <w:rPr>
          <w:rStyle w:val="l-L2Char"/>
          <w:rFonts w:cs="Arial"/>
          <w:b w:val="0"/>
          <w:szCs w:val="22"/>
          <w:u w:val="none"/>
        </w:rPr>
        <w:t xml:space="preserve">Lípa,   </w:t>
      </w:r>
      <w:proofErr w:type="gramEnd"/>
      <w:r w:rsidR="003F7A40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3F7A40">
        <w:rPr>
          <w:rStyle w:val="l-L2Char"/>
          <w:rFonts w:cs="Arial"/>
          <w:b w:val="0"/>
          <w:szCs w:val="22"/>
          <w:u w:val="none"/>
        </w:rPr>
        <w:t>Dubická</w:t>
      </w:r>
      <w:proofErr w:type="spellEnd"/>
      <w:r w:rsidR="003F7A40">
        <w:rPr>
          <w:rStyle w:val="l-L2Char"/>
          <w:rFonts w:cs="Arial"/>
          <w:b w:val="0"/>
          <w:szCs w:val="22"/>
          <w:u w:val="none"/>
        </w:rPr>
        <w:t xml:space="preserve"> 2362/56, 470 01 Česká Lípa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AD48F39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5F5BF7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lastRenderedPageBreak/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Pr="005F5BF7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F5BF7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5F5BF7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5F5BF7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5F5BF7">
        <w:rPr>
          <w:rStyle w:val="l-L2Char"/>
          <w:rFonts w:cs="Arial"/>
          <w:b w:val="0"/>
          <w:szCs w:val="22"/>
          <w:u w:val="none"/>
        </w:rPr>
        <w:t>e</w:t>
      </w:r>
      <w:r w:rsidRPr="005F5BF7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5F5BF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5F5BF7">
        <w:rPr>
          <w:rStyle w:val="l-L2Char"/>
          <w:rFonts w:cs="Arial"/>
          <w:b w:val="0"/>
          <w:szCs w:val="22"/>
          <w:u w:val="none"/>
        </w:rPr>
        <w:t xml:space="preserve"> </w:t>
      </w:r>
      <w:r w:rsidRPr="005F5BF7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5F5BF7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F5BF7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5F5BF7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5F5BF7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5F5BF7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5F5BF7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5F5BF7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5F5BF7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1856CB3D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="005F5BF7" w:rsidRPr="00FB77E1">
        <w:rPr>
          <w:rFonts w:cs="Arial"/>
        </w:rPr>
        <w:t xml:space="preserve">ve výši nejméně 90 % celkové ceny díla (bez DPH), </w:t>
      </w:r>
      <w:proofErr w:type="gramStart"/>
      <w:r w:rsidR="005F5BF7" w:rsidRPr="001F7F3A">
        <w:rPr>
          <w:rFonts w:cs="Arial"/>
          <w:highlight w:val="yellow"/>
        </w:rPr>
        <w:t>t.j.</w:t>
      </w:r>
      <w:proofErr w:type="gramEnd"/>
      <w:r w:rsidR="005F5BF7" w:rsidRPr="001F7F3A">
        <w:rPr>
          <w:rFonts w:cs="Arial"/>
          <w:highlight w:val="yellow"/>
        </w:rPr>
        <w:t xml:space="preserve"> ...... Kč</w:t>
      </w:r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bookmarkStart w:id="6" w:name="_Ref376798291"/>
      <w:r w:rsidRPr="00BA11E9">
        <w:rPr>
          <w:rFonts w:ascii="Arial" w:hAnsi="Arial" w:cs="Arial"/>
          <w:szCs w:val="22"/>
        </w:rPr>
        <w:t>Licenční ujednání</w:t>
      </w:r>
      <w:bookmarkEnd w:id="6"/>
    </w:p>
    <w:p w14:paraId="63895710" w14:textId="4DDAE0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6846E1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41C5B576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846E1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2359D5C8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846E1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87023" w:rsidRDefault="00E7558B" w:rsidP="00971BEF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 xml:space="preserve">Pro případ nedodržení lhůty splatnosti vystavené faktury je zhotovitel oprávněn požadovat zaplacení úroku z prodlení ve výši 0,015 % z dlužné částky, kterou zaplatí objednatel za </w:t>
      </w:r>
      <w:r w:rsidRPr="00987023">
        <w:rPr>
          <w:rStyle w:val="l-L2Char"/>
          <w:rFonts w:cs="Arial"/>
          <w:szCs w:val="22"/>
          <w:lang w:eastAsia="en-US"/>
        </w:rPr>
        <w:t>každý den prodlení, ledaže objednatel není za prodlení odpovědný. Toto právo zhotoviteli nepřísluší, pokud řádně nesplnil zákonné a smluvní povinnosti.</w:t>
      </w:r>
    </w:p>
    <w:p w14:paraId="2C052A3B" w14:textId="42E704D0" w:rsidR="00AE265B" w:rsidRPr="00987023" w:rsidRDefault="00807B79" w:rsidP="00971BEF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987023">
        <w:rPr>
          <w:rStyle w:val="l-L2Char"/>
          <w:rFonts w:cs="Arial"/>
          <w:szCs w:val="22"/>
          <w:lang w:eastAsia="en-US"/>
        </w:rPr>
        <w:t>V případě porušení povinnosti zajištění stavebního povolení zhotovitelem je objednatel oprávněn požadovat uhrazení smluvní pokuty ve výši 50</w:t>
      </w:r>
      <w:r w:rsidR="00495F74" w:rsidRPr="00987023">
        <w:rPr>
          <w:rStyle w:val="l-L2Char"/>
          <w:rFonts w:cs="Arial"/>
          <w:szCs w:val="22"/>
          <w:lang w:eastAsia="en-US"/>
        </w:rPr>
        <w:t> </w:t>
      </w:r>
      <w:r w:rsidRPr="00987023">
        <w:rPr>
          <w:rStyle w:val="l-L2Char"/>
          <w:rFonts w:cs="Arial"/>
          <w:szCs w:val="22"/>
          <w:lang w:eastAsia="en-US"/>
        </w:rPr>
        <w:t>000</w:t>
      </w:r>
      <w:r w:rsidR="00495F74" w:rsidRPr="00987023">
        <w:rPr>
          <w:rStyle w:val="l-L2Char"/>
          <w:rFonts w:cs="Arial"/>
          <w:szCs w:val="22"/>
          <w:lang w:eastAsia="en-US"/>
        </w:rPr>
        <w:t xml:space="preserve"> Kč.</w:t>
      </w:r>
    </w:p>
    <w:p w14:paraId="179CD0D8" w14:textId="21E3ECCF" w:rsidR="00AE265B" w:rsidRPr="00AE265B" w:rsidRDefault="00AE265B" w:rsidP="00AE265B">
      <w:pPr>
        <w:pStyle w:val="Odstavecseseznamem"/>
        <w:numPr>
          <w:ilvl w:val="1"/>
          <w:numId w:val="37"/>
        </w:numPr>
        <w:jc w:val="both"/>
        <w:rPr>
          <w:szCs w:val="22"/>
          <w:lang w:eastAsia="en-US"/>
        </w:rPr>
      </w:pPr>
      <w:r w:rsidRPr="00987023">
        <w:rPr>
          <w:szCs w:val="22"/>
          <w:lang w:eastAsia="en-US"/>
        </w:rPr>
        <w:t>V ostatních případech nedodržení povinností zhotovitele vyplývajících z ustanovení této</w:t>
      </w:r>
      <w:r w:rsidRPr="00AE265B">
        <w:rPr>
          <w:szCs w:val="22"/>
          <w:lang w:eastAsia="en-US"/>
        </w:rPr>
        <w:t xml:space="preserve"> smlouvy se sjednává smluvní pokuta ve </w:t>
      </w:r>
      <w:proofErr w:type="gramStart"/>
      <w:r w:rsidRPr="00987023">
        <w:rPr>
          <w:szCs w:val="22"/>
          <w:lang w:eastAsia="en-US"/>
        </w:rPr>
        <w:t xml:space="preserve">výši </w:t>
      </w:r>
      <w:r w:rsidRPr="00987023">
        <w:rPr>
          <w:szCs w:val="22"/>
          <w:lang w:val="en-US"/>
        </w:rPr>
        <w:t xml:space="preserve"> 2</w:t>
      </w:r>
      <w:proofErr w:type="gramEnd"/>
      <w:r w:rsidRPr="00987023">
        <w:rPr>
          <w:szCs w:val="22"/>
          <w:lang w:val="en-US"/>
        </w:rPr>
        <w:t xml:space="preserve"> 500 </w:t>
      </w:r>
      <w:proofErr w:type="spellStart"/>
      <w:r w:rsidRPr="00987023">
        <w:rPr>
          <w:szCs w:val="22"/>
          <w:lang w:val="en-US"/>
        </w:rPr>
        <w:t>Kč</w:t>
      </w:r>
      <w:proofErr w:type="spellEnd"/>
      <w:r w:rsidRPr="00987023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758936B8" w14:textId="0D6BAC0B" w:rsidR="00AE265B" w:rsidRPr="00BA11E9" w:rsidRDefault="00AE265B" w:rsidP="00AE265B">
      <w:pPr>
        <w:jc w:val="both"/>
        <w:rPr>
          <w:rStyle w:val="l-L2Char"/>
          <w:rFonts w:cs="Arial"/>
          <w:szCs w:val="22"/>
          <w:highlight w:val="green"/>
          <w:lang w:eastAsia="en-US"/>
        </w:rPr>
      </w:pP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lastRenderedPageBreak/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7"/>
      <w:r w:rsidRPr="00BA11E9">
        <w:rPr>
          <w:rStyle w:val="l-L2Char"/>
          <w:rFonts w:cs="Arial"/>
          <w:b w:val="0"/>
          <w:szCs w:val="22"/>
          <w:u w:val="none"/>
        </w:rPr>
        <w:t>Smlouva</w:t>
      </w:r>
      <w:commentRangeEnd w:id="7"/>
      <w:r w:rsidR="00880C34">
        <w:rPr>
          <w:rStyle w:val="Odkaznakoment"/>
          <w:rFonts w:ascii="Arial" w:hAnsi="Arial"/>
          <w:b w:val="0"/>
          <w:u w:val="none"/>
          <w:lang w:eastAsia="cs-CZ"/>
        </w:rPr>
        <w:commentReference w:id="7"/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5653E9F2" w14:textId="5A57FBFF" w:rsidR="00523C78" w:rsidRPr="00987023" w:rsidRDefault="00523C78" w:rsidP="00523C78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5D5DA2">
        <w:rPr>
          <w:rStyle w:val="l-L2Char"/>
          <w:rFonts w:cs="Arial"/>
          <w:b w:val="0"/>
          <w:szCs w:val="22"/>
          <w:u w:val="none"/>
        </w:rPr>
        <w:t xml:space="preserve">Přílohou č. 2 této smlouvy </w:t>
      </w:r>
      <w:r w:rsidRPr="00987023">
        <w:rPr>
          <w:rStyle w:val="l-L2Char"/>
          <w:rFonts w:cs="Arial"/>
          <w:b w:val="0"/>
          <w:szCs w:val="22"/>
          <w:u w:val="none"/>
        </w:rPr>
        <w:t xml:space="preserve">je Plná moc k zastupování SPÚ </w:t>
      </w:r>
    </w:p>
    <w:p w14:paraId="0493F3A8" w14:textId="561CEB5F" w:rsidR="00523C78" w:rsidRPr="00BA11E9" w:rsidRDefault="00523C78" w:rsidP="00523C78">
      <w:pPr>
        <w:pStyle w:val="l-L1"/>
        <w:keepNext w:val="0"/>
        <w:numPr>
          <w:ilvl w:val="0"/>
          <w:numId w:val="0"/>
        </w:numPr>
        <w:suppressAutoHyphens w:val="0"/>
        <w:spacing w:before="120" w:after="120" w:line="280" w:lineRule="exact"/>
        <w:jc w:val="both"/>
        <w:outlineLvl w:val="9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6"/>
          <w:footerReference w:type="default" r:id="rId17"/>
          <w:head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045FE4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BA11E9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7FF7D3DF" w14:textId="77777777" w:rsidR="00987023" w:rsidRPr="00987023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</w:p>
    <w:p w14:paraId="681D9F5D" w14:textId="2FFDC036" w:rsidR="00B00F42" w:rsidRPr="00B00F42" w:rsidRDefault="00B00F42" w:rsidP="00B00F42">
      <w:pPr>
        <w:pStyle w:val="Odstavecseseznamem"/>
        <w:spacing w:line="276" w:lineRule="auto"/>
        <w:ind w:left="1134"/>
        <w:jc w:val="both"/>
        <w:rPr>
          <w:rFonts w:cs="Arial"/>
          <w:szCs w:val="20"/>
        </w:rPr>
      </w:pPr>
      <w:r w:rsidRPr="00B00F42">
        <w:rPr>
          <w:rFonts w:cs="Arial"/>
          <w:szCs w:val="20"/>
        </w:rPr>
        <w:t xml:space="preserve">Most přes výpust </w:t>
      </w:r>
      <w:proofErr w:type="spellStart"/>
      <w:r w:rsidRPr="00B00F42">
        <w:rPr>
          <w:rFonts w:cs="Arial"/>
          <w:szCs w:val="20"/>
        </w:rPr>
        <w:t>Holanského</w:t>
      </w:r>
      <w:proofErr w:type="spellEnd"/>
      <w:r w:rsidRPr="00B00F42">
        <w:rPr>
          <w:rFonts w:cs="Arial"/>
          <w:szCs w:val="20"/>
        </w:rPr>
        <w:t xml:space="preserve"> rybníka, je součástí vodního díla, které je 400 let staré. Stavba je umístěna na parcele </w:t>
      </w:r>
      <w:proofErr w:type="spellStart"/>
      <w:r w:rsidRPr="00B00F42">
        <w:rPr>
          <w:rFonts w:cs="Arial"/>
          <w:szCs w:val="20"/>
        </w:rPr>
        <w:t>p.č</w:t>
      </w:r>
      <w:proofErr w:type="spellEnd"/>
      <w:r w:rsidRPr="00B00F42">
        <w:rPr>
          <w:rFonts w:cs="Arial"/>
          <w:szCs w:val="20"/>
        </w:rPr>
        <w:t>. 149 v </w:t>
      </w:r>
      <w:proofErr w:type="spellStart"/>
      <w:r w:rsidRPr="00B00F42">
        <w:rPr>
          <w:rFonts w:cs="Arial"/>
          <w:szCs w:val="20"/>
        </w:rPr>
        <w:t>k.ú</w:t>
      </w:r>
      <w:proofErr w:type="spellEnd"/>
      <w:r w:rsidRPr="00B00F42">
        <w:rPr>
          <w:rFonts w:cs="Arial"/>
          <w:szCs w:val="20"/>
        </w:rPr>
        <w:t xml:space="preserve">. Holany, okres Česká Lípa, a nachází se v krajinné památkové zóně </w:t>
      </w:r>
      <w:proofErr w:type="spellStart"/>
      <w:r w:rsidRPr="00B00F42">
        <w:rPr>
          <w:rFonts w:cs="Arial"/>
          <w:szCs w:val="20"/>
        </w:rPr>
        <w:t>Zahrádecko</w:t>
      </w:r>
      <w:proofErr w:type="spellEnd"/>
      <w:r w:rsidRPr="00B00F42">
        <w:rPr>
          <w:rFonts w:cs="Arial"/>
          <w:szCs w:val="20"/>
        </w:rPr>
        <w:t xml:space="preserve">. Předmětný most převádí místní komunikaci (která je ve vlastnictví městyse) v městysu Holany přes přepad </w:t>
      </w:r>
      <w:proofErr w:type="spellStart"/>
      <w:r w:rsidRPr="00B00F42">
        <w:rPr>
          <w:rFonts w:cs="Arial"/>
          <w:szCs w:val="20"/>
        </w:rPr>
        <w:t>Holanského</w:t>
      </w:r>
      <w:proofErr w:type="spellEnd"/>
      <w:r w:rsidRPr="00B00F42">
        <w:rPr>
          <w:rFonts w:cs="Arial"/>
          <w:szCs w:val="20"/>
        </w:rPr>
        <w:t xml:space="preserve"> rybníka (Bobří potok). Konstrukce mostu je tvořena kamennou zděnou klenbou o jednom poli světlosti 3,70 m s navazujícími zděnými kamennými křídly, šířka nosné konstrukce je 4,16 m. Konstrukce mostu byla v minulosti rozšířena betonovými konzolami s parapetními zídkami. Nosná konstrukce je v příčném směru zpevněna (stažena) ocelovými táhly kotvenými do ocelových válcovaných profilů přiložených na bocích klenby a čelních zdech. Půlkruhová klenba mostu je tvořena dvěma řadami kamenných kvádrů celkové tloušťky 620 mm. Násyp mezi zdmi na předpolích mostu tvoří současně hráz </w:t>
      </w:r>
      <w:proofErr w:type="spellStart"/>
      <w:r w:rsidRPr="00B00F42">
        <w:rPr>
          <w:rFonts w:cs="Arial"/>
          <w:szCs w:val="20"/>
        </w:rPr>
        <w:t>Holanského</w:t>
      </w:r>
      <w:proofErr w:type="spellEnd"/>
      <w:r w:rsidRPr="00B00F42">
        <w:rPr>
          <w:rFonts w:cs="Arial"/>
          <w:szCs w:val="20"/>
        </w:rPr>
        <w:t xml:space="preserve"> rybníka, která byla v roce 2019 opravována. V prostoru mostu se nachází kašnový přeliv, který byl při této opravě nově vybudován.</w:t>
      </w:r>
      <w:r w:rsidRPr="00B00F42">
        <w:rPr>
          <w:rFonts w:cs="Arial"/>
          <w:color w:val="FF0000"/>
          <w:szCs w:val="20"/>
        </w:rPr>
        <w:t xml:space="preserve"> </w:t>
      </w:r>
      <w:r w:rsidRPr="00B00F42">
        <w:rPr>
          <w:rFonts w:cs="Arial"/>
          <w:szCs w:val="20"/>
        </w:rPr>
        <w:t>Při této opravě byly částečně rozebrány parapetní zdi. Do vozovky byly zakotveny nosníky, které nesou demontovatelnou přístupovou lávku k požeráku (vyrobena z kompozitu). Byla zde vybudována branka k přístupu na lávku k požeráku, kterou je nutné zachovat.</w:t>
      </w:r>
      <w:r>
        <w:rPr>
          <w:rFonts w:cs="Arial"/>
          <w:szCs w:val="20"/>
        </w:rPr>
        <w:t xml:space="preserve"> </w:t>
      </w:r>
      <w:r w:rsidRPr="00B00F42">
        <w:rPr>
          <w:rFonts w:cs="Arial"/>
          <w:szCs w:val="20"/>
        </w:rPr>
        <w:t xml:space="preserve">Vozovka na mostě je v šíři mezi parapetními zdmi min. 4,25 m. Parapetní zídky byly při opravě hráze a výstavbě kašnového přelivu v roce 2019 částečně rozebrány. Nyní jsou na mostě osazena betonová svodidla „City </w:t>
      </w:r>
      <w:proofErr w:type="spellStart"/>
      <w:r w:rsidRPr="00B00F42">
        <w:rPr>
          <w:rFonts w:cs="Arial"/>
          <w:szCs w:val="20"/>
        </w:rPr>
        <w:t>block</w:t>
      </w:r>
      <w:proofErr w:type="spellEnd"/>
      <w:r w:rsidRPr="00B00F42">
        <w:rPr>
          <w:rFonts w:cs="Arial"/>
          <w:szCs w:val="20"/>
        </w:rPr>
        <w:t xml:space="preserve">“ a mobilní oplocení pro zajištění bezpečnosti chodců. </w:t>
      </w:r>
    </w:p>
    <w:p w14:paraId="48148C7F" w14:textId="0DD06EA2" w:rsidR="00FE0AF1" w:rsidRDefault="00FE0AF1" w:rsidP="00FE0AF1">
      <w:pPr>
        <w:pStyle w:val="l-L1"/>
        <w:keepNext w:val="0"/>
        <w:numPr>
          <w:ilvl w:val="0"/>
          <w:numId w:val="0"/>
        </w:numPr>
        <w:spacing w:before="120" w:after="120"/>
        <w:ind w:left="1191"/>
        <w:jc w:val="both"/>
        <w:rPr>
          <w:rFonts w:ascii="Arial" w:hAnsi="Arial" w:cs="Arial"/>
          <w:b w:val="0"/>
          <w:u w:val="none"/>
        </w:rPr>
      </w:pPr>
      <w:r w:rsidRPr="00766C63">
        <w:rPr>
          <w:rStyle w:val="l-L2Char"/>
          <w:rFonts w:cs="Arial"/>
          <w:b w:val="0"/>
          <w:szCs w:val="22"/>
          <w:u w:val="none"/>
        </w:rPr>
        <w:t>Oprava mostu bude zahrnovat zejména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766C63">
        <w:rPr>
          <w:rFonts w:ascii="Arial" w:hAnsi="Arial" w:cs="Arial"/>
          <w:b w:val="0"/>
          <w:u w:val="none"/>
        </w:rPr>
        <w:t xml:space="preserve">komplexní opravu spodní stavby a zdiva opěr; opravu a zesílení nosné konstrukce, včetně hydroizolace a komplexní opravy zdiva; přezdění čelních zdí; opravu zdiva křídel a navazujících opěrných stěn, provedení odvodnění tělesa zásypu; </w:t>
      </w:r>
      <w:r>
        <w:rPr>
          <w:rFonts w:ascii="Arial" w:hAnsi="Arial" w:cs="Arial"/>
          <w:b w:val="0"/>
          <w:u w:val="none"/>
        </w:rPr>
        <w:t xml:space="preserve">v celé délce </w:t>
      </w:r>
      <w:r w:rsidRPr="00766C63">
        <w:rPr>
          <w:rFonts w:ascii="Arial" w:hAnsi="Arial" w:cs="Arial"/>
          <w:b w:val="0"/>
          <w:u w:val="none"/>
        </w:rPr>
        <w:t xml:space="preserve">zřízení nových parapetních zdí vyhovujících požadavkům platných technických předpisů; zřízení nové vozovky na mostě a předpolích. Při opravě mostu je nutno postupovat s ohledem na skutečné materiálové a konstrukční řešení mostu a citlivě vzhledem k památkové hodnotě díla. V rámci opravy mostu se doporučuje odstranění stávající vozovky a zásypu konstrukce do úrovně cca -1,5 m pod stávající úroveň vozovky na předpolích a cca 2,5 m v místě mostu. Následně se doporučuje provedení opravy rubu zdiva, případně jeho zesílení vhodnou technikou (např. dozdění rubu opěrných stěn), oprava rubu klenby a následně provedení vhodné těsnící vrstvy pro odvodnění zásypu konstrukce. Opěry mostu se doporučuje hloubkově </w:t>
      </w:r>
      <w:proofErr w:type="spellStart"/>
      <w:r w:rsidRPr="00766C63">
        <w:rPr>
          <w:rFonts w:ascii="Arial" w:hAnsi="Arial" w:cs="Arial"/>
          <w:b w:val="0"/>
          <w:u w:val="none"/>
        </w:rPr>
        <w:t>přespárovat</w:t>
      </w:r>
      <w:proofErr w:type="spellEnd"/>
      <w:r w:rsidRPr="00766C63">
        <w:rPr>
          <w:rFonts w:ascii="Arial" w:hAnsi="Arial" w:cs="Arial"/>
          <w:b w:val="0"/>
          <w:u w:val="none"/>
        </w:rPr>
        <w:t xml:space="preserve"> a následně injektovat vhodnou injektážní suspenzí pro vyplnění kaveren. V rámci opravy klenby mostu se předpokládá zesílení nosné konstrukce nahrazující stávající nevyhovující sepnutí klenby v příčném směru ocelovými táhly. Jako vhodná varianta se jeví vlepení příčných táhel do konstrukce zdiva klenby. Následně se provede hloubkové </w:t>
      </w:r>
      <w:proofErr w:type="spellStart"/>
      <w:r w:rsidRPr="00766C63">
        <w:rPr>
          <w:rFonts w:ascii="Arial" w:hAnsi="Arial" w:cs="Arial"/>
          <w:b w:val="0"/>
          <w:u w:val="none"/>
        </w:rPr>
        <w:t>přespárování</w:t>
      </w:r>
      <w:proofErr w:type="spellEnd"/>
      <w:r w:rsidRPr="00766C63">
        <w:rPr>
          <w:rFonts w:ascii="Arial" w:hAnsi="Arial" w:cs="Arial"/>
          <w:b w:val="0"/>
          <w:u w:val="none"/>
        </w:rPr>
        <w:t xml:space="preserve"> vápennou maltou a vytvoření podkladu pod membránovou plovoucí izolaci (těsnící fólie s ochrannou vrstvou štěrkopísku </w:t>
      </w:r>
      <w:proofErr w:type="spellStart"/>
      <w:r w:rsidRPr="00766C63">
        <w:rPr>
          <w:rFonts w:ascii="Arial" w:hAnsi="Arial" w:cs="Arial"/>
          <w:b w:val="0"/>
          <w:u w:val="none"/>
        </w:rPr>
        <w:t>tl</w:t>
      </w:r>
      <w:proofErr w:type="spellEnd"/>
      <w:r w:rsidRPr="00766C63">
        <w:rPr>
          <w:rFonts w:ascii="Arial" w:hAnsi="Arial" w:cs="Arial"/>
          <w:b w:val="0"/>
          <w:u w:val="none"/>
        </w:rPr>
        <w:t xml:space="preserve">. 50 až 100 mm). Po opravě (přezdění) čelních zdí se provede izolace, včetně odvodnění a prostor mezi čelními </w:t>
      </w:r>
      <w:r w:rsidRPr="00766C63">
        <w:rPr>
          <w:rFonts w:ascii="Arial" w:hAnsi="Arial" w:cs="Arial"/>
          <w:b w:val="0"/>
          <w:u w:val="none"/>
        </w:rPr>
        <w:lastRenderedPageBreak/>
        <w:t>zdmi, resp. křídly a opěrnými stěnami, se zasype vhodným hutněným materiálem podle ČSN 73 6244.</w:t>
      </w:r>
    </w:p>
    <w:p w14:paraId="422A050C" w14:textId="77777777" w:rsidR="00335087" w:rsidRDefault="00335087" w:rsidP="00335087">
      <w:pPr>
        <w:ind w:left="1191"/>
        <w:jc w:val="both"/>
      </w:pPr>
      <w:r>
        <w:t>Z důvodu ověření spodní stavby mostu musí být</w:t>
      </w:r>
      <w:r w:rsidRPr="00FE0AF1">
        <w:t xml:space="preserve"> proveden diagnostický průzkum spodní stavb</w:t>
      </w:r>
      <w:r>
        <w:t xml:space="preserve">y </w:t>
      </w:r>
      <w:r w:rsidRPr="00FE0AF1">
        <w:t>v rozsahu 2 vrtů pro zajištění tloušťky opěr a 2 vrtů pro ověření základové spáry.</w:t>
      </w:r>
      <w:r>
        <w:t xml:space="preserve"> </w:t>
      </w:r>
    </w:p>
    <w:p w14:paraId="7FE33E1E" w14:textId="4BD2F43E" w:rsidR="00335087" w:rsidRDefault="00FE0AF1" w:rsidP="00335087">
      <w:pPr>
        <w:ind w:left="1191"/>
        <w:jc w:val="both"/>
      </w:pPr>
      <w:r>
        <w:t>Na horním líci zásypu bude provedena vozovka ve skladbě odpovídající platným předpisům pro PK (např. TP170) a vyzděny parapetní zídky výšky min. 1,10 m v celé délce. Odvodnění povrchu komunikace se předpokládá podélným a příčným spádem, voda z vozovky bude svedena k levému okraji vozovky na mostě a odtud potom na konec křídla (parapetní zdi) vlevo před mostem, kde bude vhodným skluzem zaústěna do Bobřího potoka.</w:t>
      </w: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8" w:name="_GoBack"/>
      <w:bookmarkEnd w:id="8"/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32F60128" w14:textId="77777777" w:rsidR="002361B4" w:rsidRPr="00766C63" w:rsidRDefault="002361B4" w:rsidP="002361B4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left"/>
        <w:rPr>
          <w:rStyle w:val="l-L2Char"/>
          <w:rFonts w:cs="Arial"/>
          <w:b w:val="0"/>
          <w:szCs w:val="22"/>
          <w:u w:val="none"/>
        </w:rPr>
      </w:pP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Statické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posouzení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nosné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konstrukce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mostu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a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návrh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postupu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výstavby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sdruženého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objektu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ze </w:t>
      </w:r>
      <w:proofErr w:type="spellStart"/>
      <w:r w:rsidRPr="00766C63">
        <w:rPr>
          <w:rFonts w:ascii="Arial" w:hAnsi="Arial" w:cs="Arial"/>
          <w:b w:val="0"/>
          <w:szCs w:val="22"/>
          <w:lang w:val="en-US"/>
        </w:rPr>
        <w:t>dne</w:t>
      </w:r>
      <w:proofErr w:type="spellEnd"/>
      <w:r w:rsidRPr="00766C63">
        <w:rPr>
          <w:rFonts w:ascii="Arial" w:hAnsi="Arial" w:cs="Arial"/>
          <w:b w:val="0"/>
          <w:szCs w:val="22"/>
          <w:lang w:val="en-US"/>
        </w:rPr>
        <w:t xml:space="preserve"> 14.1.2019</w:t>
      </w:r>
    </w:p>
    <w:p w14:paraId="62B7D2A3" w14:textId="00FC58A0" w:rsidR="00152458" w:rsidRDefault="00152458" w:rsidP="002361B4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4EA1570" w14:textId="1E4EFABF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6F6241D" w14:textId="7985C49C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BD49028" w14:textId="7D96B124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916B248" w14:textId="3DDCB908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7B33442" w14:textId="79830BBE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36667F8" w14:textId="300FA686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63742A9C" w14:textId="78E40546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EAB3CB9" w14:textId="4C564257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43BF13A" w14:textId="7E58AED7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B387128" w14:textId="201CDDF5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E7BC6D1" w14:textId="0E70C2B4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49A78530" w14:textId="77777777" w:rsidR="005C4FF8" w:rsidRDefault="005C4FF8" w:rsidP="0041107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</w:p>
    <w:p w14:paraId="482168A6" w14:textId="2EBDFD34" w:rsidR="00411074" w:rsidRPr="00411074" w:rsidRDefault="00411074" w:rsidP="0041107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5C4FF8">
        <w:rPr>
          <w:rFonts w:eastAsia="Lucida Sans Unicode" w:cs="Arial"/>
          <w:b/>
          <w:bCs/>
          <w:szCs w:val="22"/>
        </w:rPr>
        <w:t>Příloha č. 2</w:t>
      </w:r>
    </w:p>
    <w:p w14:paraId="44B883B8" w14:textId="77777777" w:rsidR="00411074" w:rsidRPr="00411074" w:rsidRDefault="00411074" w:rsidP="0041107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5A1F465" w14:textId="77777777" w:rsidR="00411074" w:rsidRPr="00411074" w:rsidRDefault="00411074" w:rsidP="0041107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129BCA0" w14:textId="77777777" w:rsidR="00411074" w:rsidRPr="00411074" w:rsidRDefault="00411074" w:rsidP="00411074">
      <w:pPr>
        <w:rPr>
          <w:rFonts w:cs="Arial"/>
          <w:b/>
          <w:szCs w:val="22"/>
        </w:rPr>
      </w:pPr>
      <w:r w:rsidRPr="00411074">
        <w:rPr>
          <w:rFonts w:cs="Arial"/>
          <w:b/>
          <w:szCs w:val="22"/>
        </w:rPr>
        <w:t>STÁTNÍ   POZEMKOVÝ  ÚŘAD</w:t>
      </w:r>
    </w:p>
    <w:p w14:paraId="193642BC" w14:textId="77777777" w:rsidR="00411074" w:rsidRPr="00411074" w:rsidRDefault="00411074" w:rsidP="00411074">
      <w:pPr>
        <w:rPr>
          <w:rFonts w:cs="Arial"/>
          <w:szCs w:val="22"/>
        </w:rPr>
      </w:pPr>
      <w:r w:rsidRPr="00411074">
        <w:rPr>
          <w:rFonts w:cs="Arial"/>
          <w:szCs w:val="22"/>
        </w:rPr>
        <w:t>Sídlo: Husinecká 1024/11a, 130 00 Praha 3 – Žižkov, IČO: 01312774, DIČ: CZ01312774</w:t>
      </w:r>
    </w:p>
    <w:p w14:paraId="51AADC65" w14:textId="77777777" w:rsidR="00411074" w:rsidRPr="00411074" w:rsidRDefault="00411074" w:rsidP="00411074">
      <w:pPr>
        <w:rPr>
          <w:rFonts w:cs="Arial"/>
          <w:b/>
          <w:szCs w:val="22"/>
        </w:rPr>
      </w:pPr>
      <w:r w:rsidRPr="00411074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22D5EE14" w14:textId="77777777" w:rsidR="00411074" w:rsidRPr="00411074" w:rsidRDefault="00411074" w:rsidP="00411074">
      <w:pPr>
        <w:rPr>
          <w:rFonts w:cs="Arial"/>
          <w:b/>
          <w:szCs w:val="22"/>
        </w:rPr>
      </w:pPr>
    </w:p>
    <w:p w14:paraId="041B3183" w14:textId="77777777" w:rsidR="00411074" w:rsidRPr="00411074" w:rsidRDefault="00411074" w:rsidP="00411074">
      <w:pPr>
        <w:jc w:val="center"/>
        <w:rPr>
          <w:rFonts w:cs="Arial"/>
          <w:b/>
          <w:szCs w:val="22"/>
        </w:rPr>
      </w:pPr>
      <w:r w:rsidRPr="00411074">
        <w:rPr>
          <w:rFonts w:cs="Arial"/>
          <w:b/>
          <w:szCs w:val="22"/>
        </w:rPr>
        <w:t>P L N Á    M O C</w:t>
      </w:r>
    </w:p>
    <w:p w14:paraId="22472391" w14:textId="77777777" w:rsidR="00411074" w:rsidRPr="00411074" w:rsidRDefault="00411074" w:rsidP="00411074">
      <w:pPr>
        <w:ind w:right="-285"/>
        <w:rPr>
          <w:rFonts w:cs="Arial"/>
          <w:szCs w:val="22"/>
        </w:rPr>
      </w:pPr>
    </w:p>
    <w:p w14:paraId="5CBD89ED" w14:textId="77777777" w:rsidR="00907219" w:rsidRDefault="00411074" w:rsidP="0041107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b/>
          <w:color w:val="000000"/>
          <w:szCs w:val="22"/>
          <w:lang w:eastAsia="en-US"/>
        </w:rPr>
      </w:pPr>
      <w:r w:rsidRPr="00411074">
        <w:rPr>
          <w:rFonts w:eastAsiaTheme="minorHAnsi" w:cs="Arial"/>
          <w:b/>
          <w:color w:val="000000"/>
          <w:szCs w:val="22"/>
          <w:lang w:eastAsia="en-US"/>
        </w:rPr>
        <w:t xml:space="preserve">Česká </w:t>
      </w:r>
      <w:proofErr w:type="gramStart"/>
      <w:r w:rsidRPr="00411074">
        <w:rPr>
          <w:rFonts w:eastAsiaTheme="minorHAnsi" w:cs="Arial"/>
          <w:b/>
          <w:color w:val="000000"/>
          <w:szCs w:val="22"/>
          <w:lang w:eastAsia="en-US"/>
        </w:rPr>
        <w:t>republika - Státní</w:t>
      </w:r>
      <w:proofErr w:type="gramEnd"/>
      <w:r w:rsidRPr="00411074">
        <w:rPr>
          <w:rFonts w:eastAsiaTheme="minorHAnsi" w:cs="Arial"/>
          <w:b/>
          <w:color w:val="000000"/>
          <w:szCs w:val="22"/>
          <w:lang w:eastAsia="en-US"/>
        </w:rPr>
        <w:t xml:space="preserve"> pozemkový úřad,</w:t>
      </w:r>
    </w:p>
    <w:p w14:paraId="1E2C3543" w14:textId="130A91E4" w:rsidR="00411074" w:rsidRPr="00411074" w:rsidRDefault="00907219" w:rsidP="0041107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/>
          <w:szCs w:val="22"/>
          <w:lang w:eastAsia="en-US"/>
        </w:rPr>
      </w:pPr>
      <w:r>
        <w:rPr>
          <w:rFonts w:eastAsiaTheme="minorHAnsi" w:cs="Arial"/>
          <w:b/>
          <w:color w:val="000000"/>
          <w:szCs w:val="22"/>
          <w:lang w:eastAsia="en-US"/>
        </w:rPr>
        <w:t xml:space="preserve">Sídlo: </w:t>
      </w:r>
      <w:r w:rsidR="00411074" w:rsidRPr="00411074">
        <w:rPr>
          <w:rFonts w:eastAsiaTheme="minorHAnsi" w:cs="Arial"/>
          <w:b/>
          <w:color w:val="000000"/>
          <w:szCs w:val="22"/>
          <w:lang w:eastAsia="en-US"/>
        </w:rPr>
        <w:t>130 00 Praha 3,</w:t>
      </w:r>
      <w:r w:rsidR="00411074" w:rsidRPr="00411074">
        <w:rPr>
          <w:rFonts w:eastAsiaTheme="minorHAnsi" w:cs="Arial"/>
          <w:color w:val="000000"/>
          <w:szCs w:val="22"/>
          <w:lang w:eastAsia="en-US"/>
        </w:rPr>
        <w:t xml:space="preserve"> </w:t>
      </w:r>
      <w:r w:rsidR="00411074" w:rsidRPr="00411074">
        <w:rPr>
          <w:rFonts w:eastAsiaTheme="minorHAnsi" w:cs="Arial"/>
          <w:b/>
          <w:color w:val="000000"/>
          <w:szCs w:val="22"/>
          <w:lang w:eastAsia="en-US"/>
        </w:rPr>
        <w:t>Husinecká 1024/</w:t>
      </w:r>
      <w:proofErr w:type="gramStart"/>
      <w:r w:rsidR="00411074" w:rsidRPr="00411074">
        <w:rPr>
          <w:rFonts w:eastAsiaTheme="minorHAnsi" w:cs="Arial"/>
          <w:b/>
          <w:color w:val="000000"/>
          <w:szCs w:val="22"/>
          <w:lang w:eastAsia="en-US"/>
        </w:rPr>
        <w:t>11a</w:t>
      </w:r>
      <w:proofErr w:type="gramEnd"/>
      <w:r w:rsidR="00411074" w:rsidRPr="00411074">
        <w:rPr>
          <w:rFonts w:eastAsiaTheme="minorHAnsi" w:cs="Arial"/>
          <w:b/>
          <w:color w:val="000000"/>
          <w:szCs w:val="22"/>
          <w:lang w:eastAsia="en-US"/>
        </w:rPr>
        <w:t xml:space="preserve"> </w:t>
      </w:r>
    </w:p>
    <w:p w14:paraId="4E936D8C" w14:textId="6D6FAD1A" w:rsidR="00907219" w:rsidRDefault="00411074" w:rsidP="0041107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/>
          <w:szCs w:val="22"/>
          <w:lang w:eastAsia="en-US"/>
        </w:rPr>
      </w:pPr>
      <w:r w:rsidRPr="00411074">
        <w:rPr>
          <w:rFonts w:eastAsiaTheme="minorHAnsi" w:cs="Arial"/>
          <w:color w:val="000000"/>
          <w:szCs w:val="22"/>
          <w:lang w:eastAsia="en-US"/>
        </w:rPr>
        <w:t>Krajský pozemkový úřad pro</w:t>
      </w:r>
      <w:r w:rsidR="00907219">
        <w:rPr>
          <w:rFonts w:eastAsiaTheme="minorHAnsi" w:cs="Arial"/>
          <w:color w:val="000000"/>
          <w:szCs w:val="22"/>
          <w:lang w:eastAsia="en-US"/>
        </w:rPr>
        <w:t xml:space="preserve"> </w:t>
      </w:r>
      <w:r w:rsidR="005C4FF8">
        <w:rPr>
          <w:rFonts w:eastAsiaTheme="minorHAnsi" w:cs="Arial"/>
          <w:color w:val="000000"/>
          <w:szCs w:val="22"/>
          <w:lang w:eastAsia="en-US"/>
        </w:rPr>
        <w:t>Liberecký kraj</w:t>
      </w:r>
    </w:p>
    <w:p w14:paraId="21041F09" w14:textId="06C66EF4" w:rsidR="00411074" w:rsidRPr="00411074" w:rsidRDefault="00907219" w:rsidP="0041107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/>
          <w:szCs w:val="22"/>
          <w:lang w:eastAsia="en-US"/>
        </w:rPr>
      </w:pPr>
      <w:r>
        <w:rPr>
          <w:rFonts w:eastAsiaTheme="minorHAnsi" w:cs="Arial"/>
          <w:color w:val="000000"/>
          <w:szCs w:val="22"/>
          <w:lang w:eastAsia="en-US"/>
        </w:rPr>
        <w:t xml:space="preserve">Adresa: </w:t>
      </w:r>
      <w:r w:rsidR="005C4FF8">
        <w:rPr>
          <w:rFonts w:eastAsiaTheme="minorHAnsi" w:cs="Arial"/>
          <w:color w:val="000000"/>
          <w:szCs w:val="22"/>
          <w:lang w:eastAsia="en-US"/>
        </w:rPr>
        <w:t>U Nisy 745/</w:t>
      </w:r>
      <w:proofErr w:type="gramStart"/>
      <w:r w:rsidR="005C4FF8">
        <w:rPr>
          <w:rFonts w:eastAsiaTheme="minorHAnsi" w:cs="Arial"/>
          <w:color w:val="000000"/>
          <w:szCs w:val="22"/>
          <w:lang w:eastAsia="en-US"/>
        </w:rPr>
        <w:t>6a</w:t>
      </w:r>
      <w:proofErr w:type="gramEnd"/>
      <w:r w:rsidR="005C4FF8">
        <w:rPr>
          <w:rFonts w:eastAsiaTheme="minorHAnsi" w:cs="Arial"/>
          <w:color w:val="000000"/>
          <w:szCs w:val="22"/>
          <w:lang w:eastAsia="en-US"/>
        </w:rPr>
        <w:t>, 460 57 Liberec</w:t>
      </w:r>
    </w:p>
    <w:p w14:paraId="362771FD" w14:textId="77777777" w:rsidR="00411074" w:rsidRPr="00411074" w:rsidRDefault="00411074" w:rsidP="00411074">
      <w:pPr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>IČO:  01312774, DIČ: CZ01312774</w:t>
      </w:r>
    </w:p>
    <w:p w14:paraId="224CC8F5" w14:textId="5DFC118F" w:rsidR="00411074" w:rsidRPr="00411074" w:rsidRDefault="00411074" w:rsidP="00411074">
      <w:pPr>
        <w:jc w:val="both"/>
        <w:rPr>
          <w:rFonts w:cs="Arial"/>
          <w:szCs w:val="22"/>
        </w:rPr>
      </w:pPr>
    </w:p>
    <w:p w14:paraId="76C634DE" w14:textId="225F12F3" w:rsidR="00411074" w:rsidRPr="00411074" w:rsidRDefault="00411074" w:rsidP="00411074">
      <w:pPr>
        <w:ind w:right="566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 xml:space="preserve">Zastoupený: </w:t>
      </w:r>
      <w:r w:rsidR="005C4FF8">
        <w:rPr>
          <w:rFonts w:cs="Arial"/>
          <w:szCs w:val="22"/>
        </w:rPr>
        <w:t>Ing. Bohuslavem Kabátkem, ředitelem Krajského pozemkového úřadu pro Liberecký kraj</w:t>
      </w:r>
    </w:p>
    <w:p w14:paraId="2CE72EFF" w14:textId="77777777" w:rsidR="00411074" w:rsidRPr="00411074" w:rsidRDefault="00411074" w:rsidP="00411074">
      <w:pPr>
        <w:ind w:right="566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ab/>
      </w:r>
      <w:r w:rsidRPr="00411074">
        <w:rPr>
          <w:rFonts w:cs="Arial"/>
          <w:szCs w:val="22"/>
        </w:rPr>
        <w:tab/>
      </w:r>
      <w:r w:rsidRPr="00411074">
        <w:rPr>
          <w:rFonts w:cs="Arial"/>
          <w:szCs w:val="22"/>
        </w:rPr>
        <w:tab/>
      </w:r>
      <w:r w:rsidRPr="00411074">
        <w:rPr>
          <w:rFonts w:cs="Arial"/>
          <w:szCs w:val="22"/>
        </w:rPr>
        <w:tab/>
      </w:r>
      <w:r w:rsidRPr="00411074">
        <w:rPr>
          <w:rFonts w:cs="Arial"/>
          <w:szCs w:val="22"/>
        </w:rPr>
        <w:tab/>
      </w:r>
      <w:r w:rsidRPr="00411074">
        <w:rPr>
          <w:rFonts w:cs="Arial"/>
          <w:szCs w:val="22"/>
        </w:rPr>
        <w:tab/>
        <w:t xml:space="preserve">   </w:t>
      </w:r>
    </w:p>
    <w:p w14:paraId="3C02BA57" w14:textId="2A3A911D" w:rsidR="00411074" w:rsidRPr="00411074" w:rsidRDefault="00411074" w:rsidP="00411074">
      <w:pPr>
        <w:ind w:right="70"/>
        <w:jc w:val="center"/>
        <w:rPr>
          <w:rFonts w:cs="Arial"/>
          <w:b/>
          <w:szCs w:val="22"/>
        </w:rPr>
      </w:pPr>
      <w:r w:rsidRPr="00411074">
        <w:rPr>
          <w:rFonts w:cs="Arial"/>
          <w:b/>
          <w:szCs w:val="22"/>
        </w:rPr>
        <w:t xml:space="preserve">z m o c ň u j e    </w:t>
      </w:r>
    </w:p>
    <w:p w14:paraId="4FB35CF1" w14:textId="77777777" w:rsidR="00411074" w:rsidRPr="00411074" w:rsidRDefault="00411074" w:rsidP="00411074">
      <w:pPr>
        <w:ind w:right="70"/>
        <w:jc w:val="both"/>
        <w:rPr>
          <w:rFonts w:cs="Arial"/>
          <w:b/>
          <w:szCs w:val="22"/>
        </w:rPr>
      </w:pPr>
    </w:p>
    <w:p w14:paraId="2F017260" w14:textId="77777777" w:rsidR="00411074" w:rsidRPr="00411074" w:rsidRDefault="00411074" w:rsidP="00411074">
      <w:pPr>
        <w:jc w:val="both"/>
        <w:rPr>
          <w:rFonts w:cs="Arial"/>
          <w:szCs w:val="22"/>
        </w:rPr>
      </w:pPr>
    </w:p>
    <w:p w14:paraId="658DAB22" w14:textId="77777777" w:rsidR="00411074" w:rsidRPr="00411074" w:rsidRDefault="00411074" w:rsidP="00411074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411074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06EB2487" w14:textId="77777777" w:rsidR="00411074" w:rsidRPr="00411074" w:rsidRDefault="00411074" w:rsidP="00411074">
      <w:pPr>
        <w:jc w:val="both"/>
        <w:rPr>
          <w:rFonts w:cs="Arial"/>
          <w:szCs w:val="22"/>
          <w:highlight w:val="yellow"/>
        </w:rPr>
      </w:pPr>
      <w:r w:rsidRPr="00411074">
        <w:rPr>
          <w:rFonts w:cs="Arial"/>
          <w:szCs w:val="22"/>
          <w:highlight w:val="yellow"/>
        </w:rPr>
        <w:t>se sídlem</w:t>
      </w:r>
    </w:p>
    <w:p w14:paraId="05E4F51C" w14:textId="77777777" w:rsidR="00411074" w:rsidRPr="00411074" w:rsidRDefault="00411074" w:rsidP="00411074">
      <w:pPr>
        <w:jc w:val="both"/>
        <w:rPr>
          <w:rFonts w:cs="Arial"/>
          <w:szCs w:val="22"/>
        </w:rPr>
      </w:pPr>
      <w:r w:rsidRPr="00411074">
        <w:rPr>
          <w:rFonts w:cs="Arial"/>
          <w:szCs w:val="22"/>
          <w:highlight w:val="yellow"/>
        </w:rPr>
        <w:t>IČO:</w:t>
      </w:r>
    </w:p>
    <w:p w14:paraId="3B9BF123" w14:textId="77777777" w:rsidR="00411074" w:rsidRPr="00411074" w:rsidRDefault="00411074" w:rsidP="00411074">
      <w:pPr>
        <w:jc w:val="both"/>
        <w:rPr>
          <w:rFonts w:cs="Arial"/>
          <w:szCs w:val="22"/>
        </w:rPr>
      </w:pPr>
    </w:p>
    <w:p w14:paraId="687EADDE" w14:textId="77777777" w:rsidR="00411074" w:rsidRPr="00411074" w:rsidRDefault="00411074" w:rsidP="00411074">
      <w:pPr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>nebo</w:t>
      </w:r>
    </w:p>
    <w:p w14:paraId="5EE11BE7" w14:textId="77777777" w:rsidR="00411074" w:rsidRPr="00411074" w:rsidRDefault="00411074" w:rsidP="00411074">
      <w:pPr>
        <w:jc w:val="both"/>
        <w:rPr>
          <w:rFonts w:cs="Arial"/>
          <w:szCs w:val="22"/>
        </w:rPr>
      </w:pPr>
    </w:p>
    <w:p w14:paraId="7CF8493A" w14:textId="77777777" w:rsidR="00411074" w:rsidRPr="00411074" w:rsidRDefault="00411074" w:rsidP="00411074">
      <w:pPr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 xml:space="preserve">společnost </w:t>
      </w:r>
      <w:proofErr w:type="gramStart"/>
      <w:r w:rsidRPr="00411074">
        <w:rPr>
          <w:rFonts w:cs="Arial"/>
          <w:szCs w:val="22"/>
        </w:rPr>
        <w:t xml:space="preserve">  :</w:t>
      </w:r>
      <w:proofErr w:type="gramEnd"/>
      <w:r w:rsidRPr="00411074">
        <w:rPr>
          <w:rFonts w:cs="Arial"/>
          <w:szCs w:val="22"/>
        </w:rPr>
        <w:t xml:space="preserve">  </w:t>
      </w:r>
      <w:r w:rsidRPr="00411074">
        <w:rPr>
          <w:rFonts w:cs="Arial"/>
          <w:b/>
          <w:szCs w:val="22"/>
          <w:highlight w:val="yellow"/>
          <w:lang w:val="de-DE"/>
        </w:rPr>
        <w:t>[DOPLNIT]</w:t>
      </w:r>
      <w:r w:rsidRPr="00411074">
        <w:rPr>
          <w:rFonts w:cs="Arial"/>
          <w:b/>
          <w:szCs w:val="22"/>
          <w:lang w:val="de-DE"/>
        </w:rPr>
        <w:t xml:space="preserve"> </w:t>
      </w:r>
    </w:p>
    <w:p w14:paraId="5C1E2DE1" w14:textId="77777777" w:rsidR="00411074" w:rsidRPr="00411074" w:rsidRDefault="00411074" w:rsidP="00411074">
      <w:pPr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 xml:space="preserve">se sídlem   </w:t>
      </w:r>
      <w:proofErr w:type="gramStart"/>
      <w:r w:rsidRPr="00411074">
        <w:rPr>
          <w:rFonts w:cs="Arial"/>
          <w:szCs w:val="22"/>
        </w:rPr>
        <w:t xml:space="preserve">  :</w:t>
      </w:r>
      <w:proofErr w:type="gramEnd"/>
      <w:r w:rsidRPr="00411074">
        <w:rPr>
          <w:rFonts w:cs="Arial"/>
          <w:szCs w:val="22"/>
        </w:rPr>
        <w:t xml:space="preserve">  </w:t>
      </w:r>
      <w:r w:rsidRPr="00411074">
        <w:rPr>
          <w:rFonts w:cs="Arial"/>
          <w:b/>
          <w:szCs w:val="22"/>
          <w:highlight w:val="yellow"/>
          <w:lang w:val="de-DE"/>
        </w:rPr>
        <w:t>[DOPLNIT]</w:t>
      </w:r>
    </w:p>
    <w:p w14:paraId="0CD2FBAA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 xml:space="preserve">IČO             :  </w:t>
      </w:r>
      <w:r w:rsidRPr="00411074">
        <w:rPr>
          <w:rFonts w:cs="Arial"/>
          <w:b/>
          <w:szCs w:val="22"/>
          <w:highlight w:val="yellow"/>
        </w:rPr>
        <w:t>[DOPLNIT]</w:t>
      </w:r>
    </w:p>
    <w:p w14:paraId="150D63F4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  <w:proofErr w:type="gramStart"/>
      <w:r w:rsidRPr="00411074">
        <w:rPr>
          <w:rFonts w:cs="Arial"/>
          <w:szCs w:val="22"/>
        </w:rPr>
        <w:t>Zastoupená  :</w:t>
      </w:r>
      <w:proofErr w:type="gramEnd"/>
      <w:r w:rsidRPr="00411074">
        <w:rPr>
          <w:rFonts w:cs="Arial"/>
          <w:szCs w:val="22"/>
        </w:rPr>
        <w:t xml:space="preserve">  </w:t>
      </w:r>
      <w:r w:rsidRPr="00411074">
        <w:rPr>
          <w:rFonts w:cs="Arial"/>
          <w:b/>
          <w:szCs w:val="22"/>
          <w:highlight w:val="yellow"/>
        </w:rPr>
        <w:t>[DOPLNIT]</w:t>
      </w:r>
    </w:p>
    <w:p w14:paraId="3DC04E26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1582DEB9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 xml:space="preserve">  </w:t>
      </w:r>
    </w:p>
    <w:p w14:paraId="58A72DA8" w14:textId="4ED8CFC1" w:rsidR="00411074" w:rsidRPr="00411074" w:rsidRDefault="00411074" w:rsidP="00411074">
      <w:pPr>
        <w:ind w:right="70"/>
        <w:jc w:val="both"/>
        <w:rPr>
          <w:rFonts w:cs="Arial"/>
          <w:i/>
          <w:color w:val="FF0000"/>
          <w:szCs w:val="22"/>
        </w:rPr>
      </w:pPr>
      <w:r w:rsidRPr="00411074">
        <w:rPr>
          <w:rFonts w:cs="Arial"/>
          <w:szCs w:val="22"/>
        </w:rPr>
        <w:t xml:space="preserve">k zastupování ČR - Státního pozemkového úřadu, tj. k veškerým právním </w:t>
      </w:r>
      <w:r w:rsidR="006E7C32">
        <w:rPr>
          <w:rFonts w:cs="Arial"/>
          <w:szCs w:val="22"/>
        </w:rPr>
        <w:t>jednáním</w:t>
      </w:r>
      <w:r w:rsidRPr="00411074">
        <w:rPr>
          <w:rFonts w:cs="Arial"/>
          <w:szCs w:val="22"/>
        </w:rPr>
        <w:t xml:space="preserve"> směřujícím k získání povolení stavebního úřadu na </w:t>
      </w:r>
      <w:proofErr w:type="gramStart"/>
      <w:r w:rsidRPr="00411074">
        <w:rPr>
          <w:rFonts w:cs="Arial"/>
          <w:szCs w:val="22"/>
        </w:rPr>
        <w:t xml:space="preserve">stavbu </w:t>
      </w:r>
      <w:r w:rsidR="005C4FF8">
        <w:rPr>
          <w:rFonts w:cs="Arial"/>
          <w:szCs w:val="22"/>
        </w:rPr>
        <w:t>,,Oprava</w:t>
      </w:r>
      <w:proofErr w:type="gramEnd"/>
      <w:r w:rsidR="005C4FF8">
        <w:rPr>
          <w:rFonts w:cs="Arial"/>
          <w:szCs w:val="22"/>
        </w:rPr>
        <w:t xml:space="preserve"> mostu přes výpust </w:t>
      </w:r>
      <w:proofErr w:type="spellStart"/>
      <w:r w:rsidR="005C4FF8">
        <w:rPr>
          <w:rFonts w:cs="Arial"/>
          <w:szCs w:val="22"/>
        </w:rPr>
        <w:t>Holanského</w:t>
      </w:r>
      <w:proofErr w:type="spellEnd"/>
      <w:r w:rsidR="005C4FF8">
        <w:rPr>
          <w:rFonts w:cs="Arial"/>
          <w:szCs w:val="22"/>
        </w:rPr>
        <w:t xml:space="preserve"> rybníka, </w:t>
      </w:r>
      <w:proofErr w:type="spellStart"/>
      <w:r w:rsidR="005C4FF8">
        <w:rPr>
          <w:rFonts w:cs="Arial"/>
          <w:szCs w:val="22"/>
        </w:rPr>
        <w:t>k.ú</w:t>
      </w:r>
      <w:proofErr w:type="spellEnd"/>
      <w:r w:rsidR="005C4FF8">
        <w:rPr>
          <w:rFonts w:cs="Arial"/>
          <w:szCs w:val="22"/>
        </w:rPr>
        <w:t>. Holany“</w:t>
      </w:r>
      <w:r w:rsidR="005C4FF8" w:rsidRPr="00411074">
        <w:rPr>
          <w:rFonts w:cs="Arial"/>
          <w:szCs w:val="22"/>
        </w:rPr>
        <w:t xml:space="preserve"> </w:t>
      </w:r>
      <w:r w:rsidRPr="00411074">
        <w:rPr>
          <w:rFonts w:cs="Arial"/>
          <w:szCs w:val="22"/>
        </w:rPr>
        <w:t xml:space="preserve">dle smlouvy o dílo uzavřené dne </w:t>
      </w:r>
      <w:r w:rsidR="005C4FF8">
        <w:rPr>
          <w:rFonts w:cs="Arial"/>
          <w:szCs w:val="22"/>
        </w:rPr>
        <w:t>………</w:t>
      </w:r>
      <w:r w:rsidRPr="00411074">
        <w:rPr>
          <w:rFonts w:cs="Arial"/>
          <w:szCs w:val="22"/>
        </w:rPr>
        <w:t xml:space="preserve"> mezi </w:t>
      </w:r>
      <w:r w:rsidR="006E7C32">
        <w:rPr>
          <w:rFonts w:cs="Arial"/>
          <w:szCs w:val="22"/>
        </w:rPr>
        <w:t>Č</w:t>
      </w:r>
      <w:r w:rsidR="00907219">
        <w:rPr>
          <w:rFonts w:cs="Arial"/>
          <w:szCs w:val="22"/>
        </w:rPr>
        <w:t>eskou republ</w:t>
      </w:r>
      <w:r w:rsidR="006E7C32">
        <w:rPr>
          <w:rFonts w:cs="Arial"/>
          <w:szCs w:val="22"/>
        </w:rPr>
        <w:t>i</w:t>
      </w:r>
      <w:r w:rsidR="00907219">
        <w:rPr>
          <w:rFonts w:cs="Arial"/>
          <w:szCs w:val="22"/>
        </w:rPr>
        <w:t>kou</w:t>
      </w:r>
      <w:r w:rsidR="006E7C32">
        <w:rPr>
          <w:rFonts w:cs="Arial"/>
          <w:szCs w:val="22"/>
        </w:rPr>
        <w:t xml:space="preserve"> - </w:t>
      </w:r>
      <w:r w:rsidRPr="00411074">
        <w:rPr>
          <w:rFonts w:cs="Arial"/>
          <w:szCs w:val="22"/>
        </w:rPr>
        <w:t xml:space="preserve">Státním pozemkovým úřadem jako zmocnitelem a společností </w:t>
      </w:r>
      <w:r w:rsidRPr="00411074">
        <w:rPr>
          <w:rFonts w:cs="Arial"/>
          <w:b/>
          <w:szCs w:val="22"/>
          <w:highlight w:val="yellow"/>
        </w:rPr>
        <w:t>[DOPLNIT]</w:t>
      </w:r>
      <w:r w:rsidRPr="00411074">
        <w:rPr>
          <w:rFonts w:cs="Arial"/>
          <w:b/>
          <w:szCs w:val="22"/>
        </w:rPr>
        <w:t xml:space="preserve"> /</w:t>
      </w:r>
      <w:proofErr w:type="spellStart"/>
      <w:r w:rsidRPr="00411074">
        <w:rPr>
          <w:rFonts w:cs="Arial"/>
          <w:b/>
          <w:szCs w:val="22"/>
          <w:highlight w:val="yellow"/>
        </w:rPr>
        <w:t>fyz.osobou</w:t>
      </w:r>
      <w:proofErr w:type="spellEnd"/>
      <w:r w:rsidRPr="00411074">
        <w:rPr>
          <w:rFonts w:cs="Arial"/>
          <w:b/>
          <w:szCs w:val="22"/>
          <w:highlight w:val="yellow"/>
        </w:rPr>
        <w:t xml:space="preserve"> (jméno</w:t>
      </w:r>
      <w:r w:rsidRPr="00411074">
        <w:rPr>
          <w:rFonts w:cs="Arial"/>
          <w:b/>
          <w:szCs w:val="22"/>
        </w:rPr>
        <w:t>)</w:t>
      </w:r>
      <w:r w:rsidRPr="00411074">
        <w:rPr>
          <w:rFonts w:cs="Arial"/>
          <w:szCs w:val="22"/>
        </w:rPr>
        <w:t xml:space="preserve"> jako zmocněncem</w:t>
      </w:r>
      <w:r w:rsidR="005C4FF8">
        <w:rPr>
          <w:rFonts w:cs="Arial"/>
          <w:szCs w:val="22"/>
        </w:rPr>
        <w:t>.</w:t>
      </w:r>
    </w:p>
    <w:p w14:paraId="208F66B1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2875D95E" w14:textId="77777777" w:rsidR="004746F3" w:rsidRDefault="004746F3" w:rsidP="00411074">
      <w:pPr>
        <w:ind w:right="70"/>
        <w:jc w:val="both"/>
        <w:rPr>
          <w:rFonts w:cs="Arial"/>
          <w:szCs w:val="22"/>
        </w:rPr>
      </w:pPr>
    </w:p>
    <w:p w14:paraId="55971A03" w14:textId="1B7AA5E7" w:rsidR="00411074" w:rsidRPr="004746F3" w:rsidRDefault="00411074" w:rsidP="00411074">
      <w:pPr>
        <w:ind w:right="70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lastRenderedPageBreak/>
        <w:t>V rámci této plné moci je zmocněnec oprávněn:</w:t>
      </w:r>
    </w:p>
    <w:p w14:paraId="20CDD569" w14:textId="44AD762D" w:rsidR="00411074" w:rsidRPr="00411074" w:rsidRDefault="00F37D95" w:rsidP="00411074">
      <w:pPr>
        <w:numPr>
          <w:ilvl w:val="0"/>
          <w:numId w:val="73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 </w:t>
      </w:r>
      <w:r w:rsidR="00411074" w:rsidRPr="00411074">
        <w:rPr>
          <w:rFonts w:cs="Arial"/>
          <w:szCs w:val="22"/>
        </w:rPr>
        <w:t>podání žádosti o vydání stavebního povolení</w:t>
      </w:r>
    </w:p>
    <w:p w14:paraId="1380DB57" w14:textId="600F013D" w:rsidR="00411074" w:rsidRPr="00411074" w:rsidRDefault="00F37D95" w:rsidP="00411074">
      <w:pPr>
        <w:numPr>
          <w:ilvl w:val="0"/>
          <w:numId w:val="73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 </w:t>
      </w:r>
      <w:r w:rsidR="00411074" w:rsidRPr="00411074">
        <w:rPr>
          <w:rFonts w:cs="Arial"/>
          <w:szCs w:val="22"/>
        </w:rPr>
        <w:t xml:space="preserve">doplnění a opravy podání po výzvě stavebního úřadu </w:t>
      </w:r>
    </w:p>
    <w:p w14:paraId="516B42F0" w14:textId="74CFBA55" w:rsidR="00411074" w:rsidRPr="00411074" w:rsidRDefault="00F37D95" w:rsidP="00411074">
      <w:pPr>
        <w:numPr>
          <w:ilvl w:val="0"/>
          <w:numId w:val="73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 </w:t>
      </w:r>
      <w:r w:rsidR="00411074" w:rsidRPr="00411074">
        <w:rPr>
          <w:rFonts w:cs="Arial"/>
          <w:szCs w:val="22"/>
        </w:rPr>
        <w:t xml:space="preserve">převzetí veškerých písemností a rozhodnutí </w:t>
      </w:r>
      <w:proofErr w:type="gramStart"/>
      <w:r w:rsidR="00411074" w:rsidRPr="00411074">
        <w:rPr>
          <w:rFonts w:cs="Arial"/>
          <w:szCs w:val="22"/>
        </w:rPr>
        <w:t>stavebního  úřadu</w:t>
      </w:r>
      <w:proofErr w:type="gramEnd"/>
      <w:r w:rsidR="00411074" w:rsidRPr="00411074">
        <w:rPr>
          <w:rFonts w:cs="Arial"/>
          <w:szCs w:val="22"/>
        </w:rPr>
        <w:t xml:space="preserve"> </w:t>
      </w:r>
    </w:p>
    <w:p w14:paraId="1AF3E315" w14:textId="3BE99285" w:rsidR="00411074" w:rsidRPr="00411074" w:rsidRDefault="00F37D95" w:rsidP="00411074">
      <w:pPr>
        <w:numPr>
          <w:ilvl w:val="0"/>
          <w:numId w:val="73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ke </w:t>
      </w:r>
      <w:r w:rsidR="00411074" w:rsidRPr="00411074">
        <w:rPr>
          <w:rFonts w:cs="Arial"/>
          <w:szCs w:val="22"/>
        </w:rPr>
        <w:t>vzdání se práva na odvolání proti rozhodnutí stavebního úřadu</w:t>
      </w:r>
    </w:p>
    <w:p w14:paraId="195B53B4" w14:textId="0EA1BC26" w:rsidR="00411074" w:rsidRPr="00411074" w:rsidRDefault="00F37D95" w:rsidP="00411074">
      <w:pPr>
        <w:numPr>
          <w:ilvl w:val="0"/>
          <w:numId w:val="73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 </w:t>
      </w:r>
      <w:r w:rsidR="00411074" w:rsidRPr="00411074">
        <w:rPr>
          <w:rFonts w:cs="Arial"/>
          <w:szCs w:val="22"/>
        </w:rPr>
        <w:t>další</w:t>
      </w:r>
      <w:r>
        <w:rPr>
          <w:rFonts w:cs="Arial"/>
          <w:szCs w:val="22"/>
        </w:rPr>
        <w:t>m</w:t>
      </w:r>
      <w:r w:rsidR="00411074" w:rsidRPr="00411074">
        <w:rPr>
          <w:rFonts w:cs="Arial"/>
          <w:szCs w:val="22"/>
        </w:rPr>
        <w:t xml:space="preserve"> právní</w:t>
      </w:r>
      <w:r>
        <w:rPr>
          <w:rFonts w:cs="Arial"/>
          <w:szCs w:val="22"/>
        </w:rPr>
        <w:t>m</w:t>
      </w:r>
      <w:r w:rsidR="00411074" w:rsidRPr="0041107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jednáním</w:t>
      </w:r>
      <w:r w:rsidR="00411074" w:rsidRPr="00411074">
        <w:rPr>
          <w:rFonts w:cs="Arial"/>
          <w:szCs w:val="22"/>
        </w:rPr>
        <w:t xml:space="preserve"> směřující</w:t>
      </w:r>
      <w:r>
        <w:rPr>
          <w:rFonts w:cs="Arial"/>
          <w:szCs w:val="22"/>
        </w:rPr>
        <w:t>m</w:t>
      </w:r>
      <w:r w:rsidR="00411074" w:rsidRPr="00411074">
        <w:rPr>
          <w:rFonts w:cs="Arial"/>
          <w:szCs w:val="22"/>
        </w:rPr>
        <w:t xml:space="preserve"> k dosažení vydání příslušného stavebního povolení</w:t>
      </w:r>
      <w:r>
        <w:rPr>
          <w:rFonts w:cs="Arial"/>
          <w:szCs w:val="22"/>
        </w:rPr>
        <w:t xml:space="preserve"> včetně jednání s dotčenými orgány </w:t>
      </w:r>
    </w:p>
    <w:p w14:paraId="5FA6E745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21033BD4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141AEDDD" w14:textId="2AD8FA6F" w:rsidR="00411074" w:rsidRPr="00411074" w:rsidRDefault="00411074" w:rsidP="00411074">
      <w:pPr>
        <w:ind w:right="70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>Tato plná moc je platná ode dne jejího udělení (podpisu) a zaniká pravomocným rozhodnutím stavebního úřadu</w:t>
      </w:r>
      <w:bookmarkStart w:id="9" w:name="_Hlk19542728"/>
      <w:r w:rsidR="003A3B9A">
        <w:rPr>
          <w:rFonts w:cs="Arial"/>
          <w:szCs w:val="22"/>
        </w:rPr>
        <w:t>, nebo dnem ukončení smluvního závazkového stavu</w:t>
      </w:r>
      <w:bookmarkEnd w:id="9"/>
      <w:r w:rsidRPr="00411074">
        <w:rPr>
          <w:rFonts w:cs="Arial"/>
          <w:szCs w:val="22"/>
        </w:rPr>
        <w:t xml:space="preserve">; je vyhotovena ve </w:t>
      </w:r>
      <w:proofErr w:type="gramStart"/>
      <w:r w:rsidR="00F37D95">
        <w:rPr>
          <w:rFonts w:cs="Arial"/>
          <w:szCs w:val="22"/>
        </w:rPr>
        <w:t xml:space="preserve">čtyřech </w:t>
      </w:r>
      <w:r w:rsidRPr="00411074">
        <w:rPr>
          <w:rFonts w:cs="Arial"/>
          <w:szCs w:val="22"/>
        </w:rPr>
        <w:t xml:space="preserve"> stejnopisech</w:t>
      </w:r>
      <w:proofErr w:type="gramEnd"/>
      <w:r w:rsidRPr="00411074">
        <w:rPr>
          <w:rFonts w:cs="Arial"/>
          <w:szCs w:val="22"/>
        </w:rPr>
        <w:t>, z nichž jeden je založen u zmocnitele.</w:t>
      </w:r>
    </w:p>
    <w:p w14:paraId="6823F373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463F7D83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0CBED24D" w14:textId="6FB03FFA" w:rsidR="00411074" w:rsidRPr="00411074" w:rsidRDefault="00411074" w:rsidP="00411074">
      <w:pPr>
        <w:ind w:right="70"/>
        <w:jc w:val="both"/>
        <w:rPr>
          <w:rFonts w:cs="Arial"/>
          <w:szCs w:val="22"/>
        </w:rPr>
      </w:pPr>
      <w:r w:rsidRPr="00411074">
        <w:rPr>
          <w:rFonts w:cs="Arial"/>
          <w:szCs w:val="22"/>
        </w:rPr>
        <w:t>V</w:t>
      </w:r>
      <w:r w:rsidR="005C4FF8">
        <w:rPr>
          <w:rFonts w:cs="Arial"/>
          <w:szCs w:val="22"/>
        </w:rPr>
        <w:t xml:space="preserve"> Liberci </w:t>
      </w:r>
      <w:r w:rsidRPr="00411074">
        <w:rPr>
          <w:rFonts w:cs="Arial"/>
          <w:szCs w:val="22"/>
        </w:rPr>
        <w:t xml:space="preserve">dne       </w:t>
      </w:r>
    </w:p>
    <w:p w14:paraId="0F9680EF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1BDD03B4" w14:textId="77777777" w:rsidR="00411074" w:rsidRPr="00411074" w:rsidRDefault="00411074" w:rsidP="00411074">
      <w:pPr>
        <w:ind w:right="70"/>
        <w:jc w:val="both"/>
        <w:rPr>
          <w:rFonts w:cs="Arial"/>
          <w:szCs w:val="22"/>
        </w:rPr>
      </w:pPr>
    </w:p>
    <w:p w14:paraId="08E3D0AF" w14:textId="519A7668" w:rsidR="00411074" w:rsidRPr="00411074" w:rsidRDefault="005C4FF8" w:rsidP="005C4FF8">
      <w:pPr>
        <w:spacing w:after="0" w:line="276" w:lineRule="auto"/>
        <w:rPr>
          <w:rFonts w:cs="Arial"/>
          <w:szCs w:val="22"/>
        </w:rPr>
      </w:pPr>
      <w:bookmarkStart w:id="10" w:name="Text16"/>
      <w:r>
        <w:rPr>
          <w:rFonts w:cs="Arial"/>
          <w:szCs w:val="22"/>
        </w:rPr>
        <w:t xml:space="preserve">                                                                         </w:t>
      </w:r>
      <w:r w:rsidR="00411074" w:rsidRPr="00411074">
        <w:rPr>
          <w:rFonts w:cs="Arial"/>
          <w:szCs w:val="22"/>
        </w:rPr>
        <w:t>…………………………………</w:t>
      </w:r>
      <w:proofErr w:type="gramStart"/>
      <w:r w:rsidR="00411074" w:rsidRPr="00411074">
        <w:rPr>
          <w:rFonts w:cs="Arial"/>
          <w:szCs w:val="22"/>
        </w:rPr>
        <w:t>…….</w:t>
      </w:r>
      <w:proofErr w:type="gramEnd"/>
      <w:r w:rsidR="00411074" w:rsidRPr="00411074">
        <w:rPr>
          <w:rFonts w:cs="Arial"/>
          <w:szCs w:val="22"/>
        </w:rPr>
        <w:br/>
      </w:r>
      <w:bookmarkEnd w:id="10"/>
      <w:r>
        <w:rPr>
          <w:rFonts w:cs="Arial"/>
          <w:szCs w:val="22"/>
        </w:rPr>
        <w:t xml:space="preserve">                                                                                 Ing. Bohuslav Kabátek</w:t>
      </w:r>
    </w:p>
    <w:p w14:paraId="5F588924" w14:textId="17F2C4DD" w:rsidR="005C4FF8" w:rsidRDefault="005C4FF8" w:rsidP="005C4FF8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                         </w:t>
      </w:r>
      <w:r w:rsidR="00411074" w:rsidRPr="00411074">
        <w:rPr>
          <w:rFonts w:cs="Arial"/>
          <w:szCs w:val="22"/>
        </w:rPr>
        <w:t xml:space="preserve">ředitel KPÚ pro </w:t>
      </w:r>
      <w:r>
        <w:rPr>
          <w:rFonts w:cs="Arial"/>
          <w:szCs w:val="22"/>
        </w:rPr>
        <w:t>Liberecký kraj</w:t>
      </w:r>
    </w:p>
    <w:p w14:paraId="7F99119B" w14:textId="5C2628DB" w:rsidR="00411074" w:rsidRDefault="00411074" w:rsidP="00411074">
      <w:pPr>
        <w:spacing w:after="0" w:line="240" w:lineRule="auto"/>
        <w:jc w:val="both"/>
        <w:rPr>
          <w:rFonts w:cs="Arial"/>
          <w:sz w:val="20"/>
          <w:szCs w:val="20"/>
          <w:lang w:eastAsia="en-US"/>
        </w:rPr>
      </w:pPr>
    </w:p>
    <w:p w14:paraId="3EFA49E0" w14:textId="22F0FAEE" w:rsidR="005C4FF8" w:rsidRDefault="005C4FF8" w:rsidP="00411074">
      <w:pPr>
        <w:spacing w:after="0" w:line="240" w:lineRule="auto"/>
        <w:jc w:val="both"/>
        <w:rPr>
          <w:rFonts w:cs="Arial"/>
          <w:sz w:val="20"/>
          <w:szCs w:val="20"/>
          <w:lang w:eastAsia="en-US"/>
        </w:rPr>
      </w:pPr>
    </w:p>
    <w:p w14:paraId="11D74D29" w14:textId="77777777" w:rsidR="005C4FF8" w:rsidRPr="00411074" w:rsidRDefault="005C4FF8" w:rsidP="00411074">
      <w:pPr>
        <w:spacing w:after="0" w:line="240" w:lineRule="auto"/>
        <w:jc w:val="both"/>
        <w:rPr>
          <w:rFonts w:cs="Arial"/>
          <w:sz w:val="20"/>
          <w:szCs w:val="20"/>
          <w:lang w:eastAsia="en-US"/>
        </w:rPr>
      </w:pPr>
    </w:p>
    <w:p w14:paraId="3BADBA21" w14:textId="77777777" w:rsidR="005C4FF8" w:rsidRDefault="005C4FF8" w:rsidP="00411074">
      <w:pPr>
        <w:spacing w:after="0" w:line="240" w:lineRule="auto"/>
        <w:jc w:val="both"/>
        <w:rPr>
          <w:rFonts w:cs="Arial"/>
          <w:sz w:val="20"/>
          <w:szCs w:val="20"/>
          <w:lang w:eastAsia="en-US"/>
        </w:rPr>
      </w:pPr>
    </w:p>
    <w:p w14:paraId="2E45650A" w14:textId="75D65CA9" w:rsidR="00411074" w:rsidRPr="00411074" w:rsidRDefault="00411074" w:rsidP="00411074">
      <w:pPr>
        <w:spacing w:after="0" w:line="240" w:lineRule="auto"/>
        <w:jc w:val="both"/>
        <w:rPr>
          <w:rFonts w:cs="Arial"/>
          <w:sz w:val="20"/>
          <w:szCs w:val="20"/>
          <w:lang w:eastAsia="en-US"/>
        </w:rPr>
      </w:pPr>
      <w:r w:rsidRPr="00411074">
        <w:rPr>
          <w:rFonts w:cs="Arial"/>
          <w:sz w:val="20"/>
          <w:szCs w:val="20"/>
          <w:lang w:eastAsia="en-US"/>
        </w:rPr>
        <w:t>Plnou moc přijímá: …………………………</w:t>
      </w:r>
    </w:p>
    <w:p w14:paraId="374202AE" w14:textId="77777777" w:rsidR="00411074" w:rsidRPr="00411074" w:rsidRDefault="00411074" w:rsidP="00411074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7A6DA313" w14:textId="77777777" w:rsidR="00411074" w:rsidRPr="00411074" w:rsidRDefault="00411074" w:rsidP="00411074">
      <w:pPr>
        <w:suppressAutoHyphens/>
        <w:spacing w:before="120" w:line="288" w:lineRule="auto"/>
        <w:ind w:left="720"/>
        <w:outlineLvl w:val="0"/>
        <w:rPr>
          <w:rFonts w:cs="Arial"/>
          <w:b/>
          <w:szCs w:val="22"/>
          <w:u w:val="single"/>
          <w:lang w:eastAsia="en-US"/>
        </w:rPr>
      </w:pPr>
    </w:p>
    <w:p w14:paraId="16EA2E36" w14:textId="77777777" w:rsidR="00523C78" w:rsidRPr="00BA11E9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523C78" w:rsidRPr="00BA11E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" w:author="Zikešová Jana" w:date="2020-05-21T14:24:00Z" w:initials="ZJ">
    <w:p w14:paraId="1959F857" w14:textId="77777777" w:rsidR="00880C34" w:rsidRDefault="00880C34" w:rsidP="00880C34">
      <w:r>
        <w:rPr>
          <w:rStyle w:val="Odkaznakoment"/>
        </w:rPr>
        <w:annotationRef/>
      </w:r>
      <w:r>
        <w:t>V případě, že dojde k podpisu smlouvy při osobním jednání s dodavatelem, tak toto ustanovení zůstane ve smlouvě. Pokud bude smlouva podepsána elektronickou formou, tak toto ustanovení se odstraní.</w:t>
      </w:r>
    </w:p>
    <w:p w14:paraId="5A45BBEF" w14:textId="4047B0E4" w:rsidR="00880C34" w:rsidRDefault="00880C34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45BB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45BBEF" w16cid:durableId="22710D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544D2" w14:textId="77777777" w:rsidR="0064697D" w:rsidRDefault="0064697D">
      <w:r>
        <w:separator/>
      </w:r>
    </w:p>
  </w:endnote>
  <w:endnote w:type="continuationSeparator" w:id="0">
    <w:p w14:paraId="57C6F2B2" w14:textId="77777777" w:rsidR="0064697D" w:rsidRDefault="0064697D">
      <w:r>
        <w:continuationSeparator/>
      </w:r>
    </w:p>
  </w:endnote>
  <w:endnote w:type="continuationNotice" w:id="1">
    <w:p w14:paraId="2F5DA0A0" w14:textId="77777777" w:rsidR="0064697D" w:rsidRDefault="0064697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6543F" w14:textId="77777777" w:rsidR="0064697D" w:rsidRDefault="0064697D">
      <w:r>
        <w:separator/>
      </w:r>
    </w:p>
  </w:footnote>
  <w:footnote w:type="continuationSeparator" w:id="0">
    <w:p w14:paraId="7718121A" w14:textId="77777777" w:rsidR="0064697D" w:rsidRDefault="0064697D">
      <w:r>
        <w:continuationSeparator/>
      </w:r>
    </w:p>
  </w:footnote>
  <w:footnote w:type="continuationNotice" w:id="1">
    <w:p w14:paraId="27884447" w14:textId="77777777" w:rsidR="0064697D" w:rsidRDefault="0064697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0"/>
  </w:num>
  <w:num w:numId="9">
    <w:abstractNumId w:val="16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8"/>
  </w:num>
  <w:num w:numId="20">
    <w:abstractNumId w:val="14"/>
  </w:num>
  <w:num w:numId="21">
    <w:abstractNumId w:val="31"/>
  </w:num>
  <w:num w:numId="22">
    <w:abstractNumId w:val="35"/>
  </w:num>
  <w:num w:numId="23">
    <w:abstractNumId w:val="37"/>
  </w:num>
  <w:num w:numId="24">
    <w:abstractNumId w:val="8"/>
  </w:num>
  <w:num w:numId="25">
    <w:abstractNumId w:val="24"/>
  </w:num>
  <w:num w:numId="26">
    <w:abstractNumId w:val="34"/>
  </w:num>
  <w:num w:numId="27">
    <w:abstractNumId w:val="39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3"/>
  </w:num>
  <w:num w:numId="33">
    <w:abstractNumId w:val="23"/>
  </w:num>
  <w:num w:numId="34">
    <w:abstractNumId w:val="13"/>
  </w:num>
  <w:num w:numId="35">
    <w:abstractNumId w:val="36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1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ikešová Jana">
    <w15:presenceInfo w15:providerId="AD" w15:userId="S-1-5-21-3654044162-3347481870-3539283771-1065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081C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1517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1B4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47EC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07F"/>
    <w:rsid w:val="00321E30"/>
    <w:rsid w:val="00323892"/>
    <w:rsid w:val="00325FC3"/>
    <w:rsid w:val="00327B76"/>
    <w:rsid w:val="00332C92"/>
    <w:rsid w:val="00335087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40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4FF8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5BF7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4697D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46E1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0C34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8702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3947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0F42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0AF1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qFormat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56A8A6DA-1F2B-46EB-A709-7D1FA80D4C7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9B06BC9-381A-41F3-9A10-0DC549F7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4710</Words>
  <Characters>27793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Zikešová Jana</cp:lastModifiedBy>
  <cp:revision>8</cp:revision>
  <cp:lastPrinted>2020-05-21T12:49:00Z</cp:lastPrinted>
  <dcterms:created xsi:type="dcterms:W3CDTF">2020-05-14T08:22:00Z</dcterms:created>
  <dcterms:modified xsi:type="dcterms:W3CDTF">2020-05-21T12:53:00Z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